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cs="Times New Roman" w:hAnsi="Times New Roman" w:eastAsia="Times New Roman"/>
          <w:sz w:val="18"/>
          <w:szCs w:val="18"/>
        </w:rPr>
      </w:pPr>
      <w:r>
        <w:rPr>
          <w:rFonts w:ascii="Times New Roman" w:hAnsi="Times New Roman"/>
          <w:sz w:val="18"/>
          <w:szCs w:val="18"/>
          <w:rtl w:val="0"/>
          <w:lang w:val="it-IT"/>
        </w:rPr>
        <w:t>SCHEDA PER LA VALUTAZIONE DEI TITOLI FINALIZZATA ALLA COMPILAZIONE</w:t>
      </w:r>
    </w:p>
    <w:p>
      <w:pPr>
        <w:pStyle w:val="Normal.0"/>
        <w:jc w:val="center"/>
        <w:rPr>
          <w:rFonts w:ascii="Times New Roman" w:cs="Times New Roman" w:hAnsi="Times New Roman" w:eastAsia="Times New Roman"/>
          <w:sz w:val="18"/>
          <w:szCs w:val="18"/>
        </w:rPr>
      </w:pPr>
      <w:r>
        <w:rPr>
          <w:rFonts w:ascii="Times New Roman" w:hAnsi="Times New Roman"/>
          <w:sz w:val="18"/>
          <w:szCs w:val="18"/>
          <w:rtl w:val="0"/>
          <w:lang w:val="it-IT"/>
        </w:rPr>
        <w:t>DELLA GRADUATORIA DI ISTITUTO PER L</w:t>
      </w:r>
      <w:r>
        <w:rPr>
          <w:rFonts w:ascii="Times New Roman" w:hAnsi="Times New Roman" w:hint="default"/>
          <w:sz w:val="18"/>
          <w:szCs w:val="18"/>
          <w:rtl w:val="0"/>
          <w:lang w:val="it-IT"/>
        </w:rPr>
        <w:t>’</w:t>
      </w:r>
      <w:r>
        <w:rPr>
          <w:rFonts w:ascii="Times New Roman" w:hAnsi="Times New Roman"/>
          <w:sz w:val="18"/>
          <w:szCs w:val="18"/>
          <w:rtl w:val="0"/>
          <w:lang w:val="it-IT"/>
        </w:rPr>
        <w:t>INDIVIDUAZIONE DEI SOPRANNUMERARI  A.S. 2025/2026</w:t>
      </w:r>
    </w:p>
    <w:p>
      <w:pPr>
        <w:pStyle w:val="Normal.0"/>
        <w:rPr>
          <w:rFonts w:ascii="Times New Roman" w:cs="Times New Roman" w:hAnsi="Times New Roman" w:eastAsia="Times New Roman"/>
          <w:sz w:val="18"/>
          <w:szCs w:val="18"/>
        </w:rPr>
      </w:pPr>
      <w:r>
        <w:rPr>
          <w:rFonts w:ascii="Times New Roman" w:hAnsi="Times New Roman"/>
          <w:sz w:val="18"/>
          <w:szCs w:val="18"/>
          <w:rtl w:val="0"/>
          <w:lang w:val="it-IT"/>
        </w:rPr>
        <w:t xml:space="preserve"> Allegato 1</w:t>
      </w:r>
    </w:p>
    <w:p>
      <w:pPr>
        <w:pStyle w:val="Normal.0"/>
        <w:jc w:val="right"/>
        <w:rPr>
          <w:rFonts w:ascii="Times New Roman" w:cs="Times New Roman" w:hAnsi="Times New Roman" w:eastAsia="Times New Roman"/>
          <w:sz w:val="18"/>
          <w:szCs w:val="18"/>
        </w:rPr>
      </w:pPr>
      <w:r>
        <w:rPr>
          <w:rFonts w:ascii="Times New Roman" w:hAnsi="Times New Roman"/>
          <w:sz w:val="18"/>
          <w:szCs w:val="18"/>
          <w:rtl w:val="0"/>
          <w:lang w:val="it-IT"/>
        </w:rPr>
        <w:t xml:space="preserve">Al Dirigente Scolastico </w:t>
      </w:r>
    </w:p>
    <w:p>
      <w:pPr>
        <w:pStyle w:val="Normal.0"/>
        <w:jc w:val="right"/>
        <w:rPr>
          <w:sz w:val="18"/>
          <w:szCs w:val="18"/>
        </w:rPr>
      </w:pPr>
      <w:r>
        <w:rPr>
          <w:rFonts w:ascii="Times New Roman" w:hAnsi="Times New Roman" w:hint="default"/>
          <w:sz w:val="18"/>
          <w:szCs w:val="18"/>
          <w:rtl w:val="0"/>
          <w:lang w:val="it-IT"/>
        </w:rPr>
        <w:t>“</w:t>
      </w:r>
      <w:r>
        <w:rPr>
          <w:rFonts w:ascii="Times New Roman" w:hAnsi="Times New Roman"/>
          <w:sz w:val="18"/>
          <w:szCs w:val="18"/>
          <w:rtl w:val="0"/>
          <w:lang w:val="it-IT"/>
        </w:rPr>
        <w:t xml:space="preserve">Liceo Artistico Statale </w:t>
      </w:r>
      <w:r>
        <w:rPr>
          <w:rFonts w:ascii="Times New Roman" w:hAnsi="Times New Roman" w:hint="default"/>
          <w:sz w:val="18"/>
          <w:szCs w:val="18"/>
          <w:rtl w:val="0"/>
          <w:lang w:val="it-IT"/>
        </w:rPr>
        <w:t>“</w:t>
      </w:r>
      <w:r>
        <w:rPr>
          <w:rFonts w:ascii="Times New Roman" w:hAnsi="Times New Roman"/>
          <w:sz w:val="18"/>
          <w:szCs w:val="18"/>
          <w:rtl w:val="0"/>
          <w:lang w:val="it-IT"/>
        </w:rPr>
        <w:t>Enzo Rossi</w:t>
      </w:r>
      <w:r>
        <w:rPr>
          <w:rFonts w:ascii="Times New Roman" w:hAnsi="Times New Roman" w:hint="default"/>
          <w:sz w:val="18"/>
          <w:szCs w:val="18"/>
          <w:rtl w:val="0"/>
          <w:lang w:val="it-IT"/>
        </w:rPr>
        <w:t>”</w:t>
      </w:r>
      <w:r>
        <w:rPr>
          <w:sz w:val="18"/>
          <w:szCs w:val="18"/>
          <w:rtl w:val="0"/>
          <w:lang w:val="it-IT"/>
        </w:rPr>
        <w:t xml:space="preserve"> </w:t>
      </w:r>
    </w:p>
    <w:p>
      <w:pPr>
        <w:pStyle w:val="Normal.0"/>
        <w:jc w:val="right"/>
      </w:pPr>
      <w:r>
        <w:rPr>
          <w:rtl w:val="0"/>
          <w:lang w:val="it-IT"/>
        </w:rPr>
        <w:t xml:space="preserve">                  </w:t>
      </w:r>
    </w:p>
    <w:p>
      <w:pPr>
        <w:pStyle w:val="Normal.0"/>
        <w:jc w:val="both"/>
        <w:rPr>
          <w:rFonts w:ascii="Times New Roman" w:cs="Times New Roman" w:hAnsi="Times New Roman" w:eastAsia="Times New Roman"/>
          <w:sz w:val="18"/>
          <w:szCs w:val="18"/>
        </w:rPr>
      </w:pPr>
      <w:r>
        <w:rPr>
          <w:rFonts w:ascii="Times New Roman" w:hAnsi="Times New Roman"/>
          <w:sz w:val="18"/>
          <w:szCs w:val="18"/>
          <w:rtl w:val="0"/>
          <w:lang w:val="it-IT"/>
        </w:rPr>
        <w:t>_l_ sottoscritt_       nat ____     a ______________    il    _______________________ a tempo indeterminato nella scuola _____________________________________________ di codesto  Istituto, dall</w:t>
      </w:r>
      <w:r>
        <w:rPr>
          <w:rFonts w:ascii="Times New Roman" w:hAnsi="Times New Roman" w:hint="default"/>
          <w:sz w:val="18"/>
          <w:szCs w:val="18"/>
          <w:rtl w:val="0"/>
          <w:lang w:val="it-IT"/>
        </w:rPr>
        <w:t>’</w:t>
      </w:r>
      <w:r>
        <w:rPr>
          <w:rFonts w:ascii="Times New Roman" w:hAnsi="Times New Roman"/>
          <w:sz w:val="18"/>
          <w:szCs w:val="18"/>
          <w:rtl w:val="0"/>
          <w:lang w:val="it-IT"/>
        </w:rPr>
        <w:t>a.s. ____________________ ai sensi del D.P.R. 28.12.2000, n. 445 (Testo unico delle disposizioni legislative e regolamentari in materia di documentazione amministrativa), consapevole delle responsabilit</w:t>
      </w:r>
      <w:r>
        <w:rPr>
          <w:rFonts w:ascii="Times New Roman" w:hAnsi="Times New Roman" w:hint="default"/>
          <w:sz w:val="18"/>
          <w:szCs w:val="18"/>
          <w:rtl w:val="0"/>
          <w:lang w:val="it-IT"/>
        </w:rPr>
        <w:t xml:space="preserve">à </w:t>
      </w:r>
      <w:r>
        <w:rPr>
          <w:rFonts w:ascii="Times New Roman" w:hAnsi="Times New Roman"/>
          <w:sz w:val="18"/>
          <w:szCs w:val="18"/>
          <w:rtl w:val="0"/>
          <w:lang w:val="it-IT"/>
        </w:rPr>
        <w:t xml:space="preserve">civili e penali cui va incontro in caso di dichiarazioni non corrispondenti al vero, </w:t>
      </w:r>
      <w:r>
        <w:rPr>
          <w:rFonts w:ascii="Times New Roman" w:hAnsi="Times New Roman"/>
          <w:b w:val="1"/>
          <w:bCs w:val="1"/>
          <w:sz w:val="18"/>
          <w:szCs w:val="18"/>
          <w:rtl w:val="0"/>
          <w:lang w:val="it-IT"/>
        </w:rPr>
        <w:t xml:space="preserve">DICHIARA </w:t>
      </w:r>
      <w:r>
        <w:rPr>
          <w:rFonts w:ascii="Times New Roman" w:hAnsi="Times New Roman"/>
          <w:sz w:val="18"/>
          <w:szCs w:val="18"/>
          <w:rtl w:val="0"/>
          <w:lang w:val="it-IT"/>
        </w:rPr>
        <w:t>sotto la propria responsabilit</w:t>
      </w:r>
      <w:r>
        <w:rPr>
          <w:rFonts w:ascii="Times New Roman" w:hAnsi="Times New Roman" w:hint="default"/>
          <w:sz w:val="18"/>
          <w:szCs w:val="18"/>
          <w:rtl w:val="0"/>
          <w:lang w:val="it-IT"/>
        </w:rPr>
        <w:t>à</w:t>
      </w:r>
      <w:r>
        <w:rPr>
          <w:rFonts w:ascii="Times New Roman" w:hAnsi="Times New Roman"/>
          <w:sz w:val="18"/>
          <w:szCs w:val="18"/>
          <w:rtl w:val="0"/>
          <w:lang w:val="it-IT"/>
        </w:rPr>
        <w:t>, ai fini della compilazione della graduatoria di istituto prevista dal CCNI 2025/28, di aver diritto al seguente punteggio:</w:t>
      </w:r>
    </w:p>
    <w:tbl>
      <w:tblPr>
        <w:tblW w:w="98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00"/>
        <w:gridCol w:w="353"/>
        <w:gridCol w:w="190"/>
        <w:gridCol w:w="235"/>
        <w:gridCol w:w="183"/>
        <w:gridCol w:w="187"/>
        <w:gridCol w:w="238"/>
        <w:gridCol w:w="663"/>
        <w:gridCol w:w="188"/>
        <w:gridCol w:w="235"/>
        <w:gridCol w:w="512"/>
        <w:gridCol w:w="160"/>
      </w:tblGrid>
      <w:tr>
        <w:tblPrEx>
          <w:shd w:val="clear" w:color="auto" w:fill="ced7e7"/>
        </w:tblPrEx>
        <w:trPr>
          <w:trHeight w:val="506" w:hRule="atLeast"/>
        </w:trPr>
        <w:tc>
          <w:tcPr>
            <w:tcW w:type="dxa" w:w="7243"/>
            <w:gridSpan w:val="3"/>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top"/>
          </w:tcPr>
          <w:p>
            <w:pPr>
              <w:pStyle w:val="Normal.0"/>
              <w:jc w:val="center"/>
            </w:pPr>
            <w:r>
              <w:rPr>
                <w:rFonts w:ascii="Times New Roman" w:hAnsi="Times New Roman"/>
                <w:b w:val="1"/>
                <w:bCs w:val="1"/>
                <w:sz w:val="14"/>
                <w:szCs w:val="14"/>
                <w:rtl w:val="0"/>
                <w:lang w:val="it-IT"/>
              </w:rPr>
              <w:t>Tabella A) Tabella di valutazione dei titoli ai fini dei trasferimenti d'ufficio del personale docente</w:t>
            </w:r>
          </w:p>
        </w:tc>
        <w:tc>
          <w:tcPr>
            <w:tcW w:type="dxa" w:w="235"/>
            <w:tcBorders>
              <w:top w:val="single" w:color="000000" w:sz="4" w:space="0" w:shadow="0" w:frame="0"/>
              <w:left w:val="nil"/>
              <w:bottom w:val="single" w:color="000000" w:sz="4" w:space="0" w:shadow="0" w:frame="0"/>
              <w:right w:val="nil"/>
            </w:tcBorders>
            <w:shd w:val="clear" w:color="auto" w:fill="f2f2f2"/>
            <w:tcMar>
              <w:top w:type="dxa" w:w="80"/>
              <w:left w:type="dxa" w:w="80"/>
              <w:bottom w:type="dxa" w:w="80"/>
              <w:right w:type="dxa" w:w="80"/>
            </w:tcMar>
            <w:vAlign w:val="top"/>
          </w:tcPr>
          <w:p/>
        </w:tc>
        <w:tc>
          <w:tcPr>
            <w:tcW w:type="dxa" w:w="1459"/>
            <w:gridSpan w:val="5"/>
            <w:tcBorders>
              <w:top w:val="single" w:color="000000" w:sz="4" w:space="0" w:shadow="0" w:frame="0"/>
              <w:left w:val="nil"/>
              <w:bottom w:val="single" w:color="000000" w:sz="4" w:space="0" w:shadow="0" w:frame="0"/>
              <w:right w:val="nil"/>
            </w:tcBorders>
            <w:shd w:val="clear" w:color="auto" w:fill="f2f2f2"/>
            <w:tcMar>
              <w:top w:type="dxa" w:w="80"/>
              <w:left w:type="dxa" w:w="80"/>
              <w:bottom w:type="dxa" w:w="80"/>
              <w:right w:type="dxa" w:w="80"/>
            </w:tcMar>
            <w:vAlign w:val="top"/>
          </w:tcPr>
          <w:p/>
        </w:tc>
        <w:tc>
          <w:tcPr>
            <w:tcW w:type="dxa" w:w="235"/>
            <w:tcBorders>
              <w:top w:val="single" w:color="000000" w:sz="4" w:space="0" w:shadow="0" w:frame="0"/>
              <w:left w:val="nil"/>
              <w:bottom w:val="single" w:color="000000" w:sz="4" w:space="0" w:shadow="0" w:frame="0"/>
              <w:right w:val="nil"/>
            </w:tcBorders>
            <w:shd w:val="clear" w:color="auto" w:fill="f2f2f2"/>
            <w:tcMar>
              <w:top w:type="dxa" w:w="80"/>
              <w:left w:type="dxa" w:w="80"/>
              <w:bottom w:type="dxa" w:w="80"/>
              <w:right w:type="dxa" w:w="80"/>
            </w:tcMar>
            <w:vAlign w:val="top"/>
          </w:tcPr>
          <w:p/>
        </w:tc>
        <w:tc>
          <w:tcPr>
            <w:tcW w:type="dxa" w:w="512"/>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jc w:val="center"/>
            </w:pPr>
            <w:r>
              <w:rPr>
                <w:rFonts w:ascii="Times New Roman" w:hAnsi="Times New Roman"/>
                <w:b w:val="1"/>
                <w:bCs w:val="1"/>
                <w:sz w:val="14"/>
                <w:szCs w:val="14"/>
                <w:rtl w:val="0"/>
                <w:lang w:val="it-IT"/>
              </w:rPr>
              <w:t>A1 - ANZIANITA' DI SERVIZIO</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 xml:space="preserve">Punti </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Nr.</w:t>
            </w:r>
          </w:p>
        </w:tc>
        <w:tc>
          <w:tcPr>
            <w:tcW w:type="dxa" w:w="900"/>
            <w:gridSpan w:val="2"/>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Punteggio</w:t>
            </w:r>
          </w:p>
        </w:tc>
        <w:tc>
          <w:tcPr>
            <w:tcW w:type="dxa" w:w="935"/>
            <w:gridSpan w:val="3"/>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VERIFICA UFFICIO</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A) per ogni anno di servizio comunque prestato, successivamente alla decorrenza giuridica della nomina, nel ruolo di appartenenza</w:t>
            </w:r>
            <w:r>
              <w:rPr>
                <w:rFonts w:ascii="Times New Roman" w:hAnsi="Times New Roman"/>
                <w:b w:val="1"/>
                <w:bCs w:val="1"/>
                <w:sz w:val="14"/>
                <w:szCs w:val="14"/>
                <w:rtl w:val="0"/>
                <w:lang w:val="it-IT"/>
              </w:rPr>
              <w:t xml:space="preserve"> (l</w:t>
            </w:r>
            <w:r>
              <w:rPr>
                <w:rFonts w:ascii="Times New Roman" w:hAnsi="Times New Roman" w:hint="default"/>
                <w:b w:val="1"/>
                <w:bCs w:val="1"/>
                <w:sz w:val="14"/>
                <w:szCs w:val="14"/>
                <w:rtl w:val="0"/>
                <w:lang w:val="it-IT"/>
              </w:rPr>
              <w:t>’</w:t>
            </w:r>
            <w:r>
              <w:rPr>
                <w:rFonts w:ascii="Times New Roman" w:hAnsi="Times New Roman"/>
                <w:b w:val="1"/>
                <w:bCs w:val="1"/>
                <w:sz w:val="14"/>
                <w:szCs w:val="14"/>
                <w:rtl w:val="0"/>
                <w:lang w:val="it-IT"/>
              </w:rPr>
              <w:t>anno scolastico 2024/2025 non si valuta)</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6</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A1)</w:t>
            </w:r>
            <w:r>
              <w:rPr>
                <w:rFonts w:ascii="Times New Roman" w:hAnsi="Times New Roman"/>
                <w:sz w:val="14"/>
                <w:szCs w:val="14"/>
                <w:rtl w:val="0"/>
                <w:lang w:val="it-IT"/>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 </w:t>
            </w:r>
            <w:r>
              <w:rPr>
                <w:rFonts w:ascii="Times New Roman" w:hAnsi="Times New Roman"/>
                <w:b w:val="1"/>
                <w:bCs w:val="1"/>
                <w:sz w:val="14"/>
                <w:szCs w:val="14"/>
                <w:rtl w:val="0"/>
                <w:lang w:val="it-IT"/>
              </w:rPr>
              <w:t>(l</w:t>
            </w:r>
            <w:r>
              <w:rPr>
                <w:rFonts w:ascii="Times New Roman" w:hAnsi="Times New Roman" w:hint="default"/>
                <w:b w:val="1"/>
                <w:bCs w:val="1"/>
                <w:sz w:val="14"/>
                <w:szCs w:val="14"/>
                <w:rtl w:val="0"/>
                <w:lang w:val="it-IT"/>
              </w:rPr>
              <w:t>’</w:t>
            </w:r>
            <w:r>
              <w:rPr>
                <w:rFonts w:ascii="Times New Roman" w:hAnsi="Times New Roman"/>
                <w:b w:val="1"/>
                <w:bCs w:val="1"/>
                <w:sz w:val="14"/>
                <w:szCs w:val="14"/>
                <w:rtl w:val="0"/>
                <w:lang w:val="it-IT"/>
              </w:rPr>
              <w:t>anno scolastico 2024/2025 non si valuta)</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6</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B)</w:t>
            </w:r>
            <w:r>
              <w:rPr>
                <w:rFonts w:ascii="Times New Roman" w:hAnsi="Times New Roman"/>
                <w:sz w:val="14"/>
                <w:szCs w:val="14"/>
                <w:rtl w:val="0"/>
                <w:lang w:val="it-IT"/>
              </w:rPr>
              <w:t xml:space="preserve"> per ogni anno di servizio preruolo, anche nella scuola dell'infanzia, </w:t>
            </w:r>
            <w:r>
              <w:rPr>
                <w:rFonts w:ascii="Times New Roman" w:hAnsi="Times New Roman"/>
                <w:b w:val="1"/>
                <w:bCs w:val="1"/>
                <w:sz w:val="14"/>
                <w:szCs w:val="14"/>
                <w:rtl w:val="0"/>
                <w:lang w:val="it-IT"/>
              </w:rPr>
              <w:t>prestato nel medesimo ruolo di titolarit</w:t>
            </w:r>
            <w:r>
              <w:rPr>
                <w:rFonts w:ascii="Times New Roman" w:hAnsi="Times New Roman" w:hint="default"/>
                <w:b w:val="1"/>
                <w:bCs w:val="1"/>
                <w:sz w:val="14"/>
                <w:szCs w:val="14"/>
                <w:rtl w:val="0"/>
                <w:lang w:val="it-IT"/>
              </w:rPr>
              <w:t>à</w:t>
            </w:r>
            <w:r>
              <w:rPr>
                <w:rFonts w:ascii="Times New Roman" w:hAnsi="Times New Roman"/>
                <w:sz w:val="14"/>
                <w:szCs w:val="14"/>
                <w:rtl w:val="0"/>
                <w:lang w:val="it-IT"/>
              </w:rPr>
              <w:t>, riconosciuto o riconoscibile ai fini della carriera</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4</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Per i titolari della scuola primaria</w:t>
            </w:r>
            <w:r>
              <w:rPr>
                <w:rFonts w:ascii="Times New Roman" w:hAnsi="Times New Roman"/>
                <w:sz w:val="14"/>
                <w:szCs w:val="14"/>
                <w:rtl w:val="0"/>
                <w:lang w:val="it-IT"/>
              </w:rPr>
              <w:t xml:space="preserve">, per ogni anno di servizio sia di ruolo che di preruolo prestato nella scuola dell'infanzia riconosciuto o riconoscibile ai fini della carriera o </w:t>
            </w:r>
            <w:r>
              <w:rPr>
                <w:rFonts w:ascii="Times New Roman" w:hAnsi="Times New Roman"/>
                <w:b w:val="1"/>
                <w:bCs w:val="1"/>
                <w:sz w:val="14"/>
                <w:szCs w:val="14"/>
                <w:rtl w:val="0"/>
                <w:lang w:val="it-IT"/>
              </w:rPr>
              <w:t>viceversa</w:t>
            </w:r>
            <w:r>
              <w:rPr>
                <w:rFonts w:ascii="Times New Roman" w:hAnsi="Times New Roman"/>
                <w:sz w:val="14"/>
                <w:szCs w:val="14"/>
                <w:rtl w:val="0"/>
                <w:lang w:val="it-IT"/>
              </w:rPr>
              <w:t xml:space="preserve"> ovvero </w:t>
            </w:r>
            <w:r>
              <w:rPr>
                <w:rFonts w:ascii="Times New Roman" w:hAnsi="Times New Roman"/>
                <w:b w:val="1"/>
                <w:bCs w:val="1"/>
                <w:sz w:val="14"/>
                <w:szCs w:val="14"/>
                <w:rtl w:val="0"/>
                <w:lang w:val="it-IT"/>
              </w:rPr>
              <w:t>per i titolari della scuola secondaria di I grado</w:t>
            </w:r>
            <w:r>
              <w:rPr>
                <w:rFonts w:ascii="Times New Roman" w:hAnsi="Times New Roman"/>
                <w:sz w:val="14"/>
                <w:szCs w:val="14"/>
                <w:rtl w:val="0"/>
                <w:lang w:val="it-IT"/>
              </w:rPr>
              <w:t xml:space="preserve"> per ogni anno di servizio sia di ruolo che di preruolo nella scuola secondaria di II grado riconosciuto o riconoscibile ai fini della carriera o </w:t>
            </w:r>
            <w:r>
              <w:rPr>
                <w:rFonts w:ascii="Times New Roman" w:hAnsi="Times New Roman"/>
                <w:b w:val="1"/>
                <w:bCs w:val="1"/>
                <w:sz w:val="14"/>
                <w:szCs w:val="14"/>
                <w:rtl w:val="0"/>
                <w:lang w:val="it-IT"/>
              </w:rPr>
              <w:t>viceversa</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3</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Per ogni anno di ruolo o di preruolo, riconosciuto o riconoscibile, prestato (per i casi diversi da quelli sopra indicati) (3 punti per i primi 4 anni e poi 2/3 per ogni anno successivo )</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3</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1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B1)</w:t>
            </w:r>
            <w:r>
              <w:rPr>
                <w:rFonts w:ascii="Times New Roman" w:hAnsi="Times New Roman"/>
                <w:sz w:val="14"/>
                <w:szCs w:val="14"/>
                <w:rtl w:val="0"/>
                <w:lang w:val="it-IT"/>
              </w:rPr>
              <w:t xml:space="preserve"> per ogni anno di servizio preruolo, anche nella scuola dell'infanzia, </w:t>
            </w:r>
            <w:r>
              <w:rPr>
                <w:rFonts w:ascii="Times New Roman" w:hAnsi="Times New Roman"/>
                <w:b w:val="1"/>
                <w:bCs w:val="1"/>
                <w:sz w:val="14"/>
                <w:szCs w:val="14"/>
                <w:rtl w:val="0"/>
                <w:lang w:val="it-IT"/>
              </w:rPr>
              <w:t>prestato nel medesimo ruolo di titolarit</w:t>
            </w:r>
            <w:r>
              <w:rPr>
                <w:rFonts w:ascii="Times New Roman" w:hAnsi="Times New Roman" w:hint="default"/>
                <w:b w:val="1"/>
                <w:bCs w:val="1"/>
                <w:sz w:val="14"/>
                <w:szCs w:val="14"/>
                <w:rtl w:val="0"/>
                <w:lang w:val="it-IT"/>
              </w:rPr>
              <w:t>à</w:t>
            </w:r>
            <w:r>
              <w:rPr>
                <w:rFonts w:ascii="Times New Roman" w:hAnsi="Times New Roman"/>
                <w:b w:val="1"/>
                <w:bCs w:val="1"/>
                <w:sz w:val="14"/>
                <w:szCs w:val="14"/>
                <w:rtl w:val="0"/>
                <w:lang w:val="it-IT"/>
              </w:rPr>
              <w:t>,</w:t>
            </w:r>
            <w:r>
              <w:rPr>
                <w:rFonts w:ascii="Times New Roman" w:hAnsi="Times New Roman"/>
                <w:sz w:val="14"/>
                <w:szCs w:val="14"/>
                <w:rtl w:val="0"/>
                <w:lang w:val="it-IT"/>
              </w:rPr>
              <w:t xml:space="preserve"> riconosciuto o riconoscibile ai fini della carriera, effettivamente prestato in scuole o istituti situati nelle piccole isole, ovvero </w:t>
            </w:r>
            <w:r>
              <w:rPr>
                <w:rFonts w:ascii="Times New Roman" w:hAnsi="Times New Roman"/>
                <w:b w:val="1"/>
                <w:bCs w:val="1"/>
                <w:sz w:val="14"/>
                <w:szCs w:val="14"/>
                <w:rtl w:val="0"/>
                <w:lang w:val="it-IT"/>
              </w:rPr>
              <w:t>prestato dai docenti titolari su sostegno con il titolo di specializzazione</w:t>
            </w:r>
            <w:r>
              <w:rPr>
                <w:rFonts w:ascii="Times New Roman" w:hAnsi="Times New Roman"/>
                <w:sz w:val="14"/>
                <w:szCs w:val="14"/>
                <w:rtl w:val="0"/>
                <w:lang w:val="it-IT"/>
              </w:rPr>
              <w:t xml:space="preserve"> in aggiunta al punteggio di cui al punto B) </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4</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13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sz w:val="14"/>
                <w:szCs w:val="14"/>
              </w:rPr>
            </w:pPr>
            <w:r>
              <w:rPr>
                <w:rFonts w:ascii="Times New Roman" w:hAnsi="Times New Roman"/>
                <w:b w:val="1"/>
                <w:bCs w:val="1"/>
                <w:sz w:val="14"/>
                <w:szCs w:val="14"/>
                <w:rtl w:val="0"/>
                <w:lang w:val="it-IT"/>
              </w:rPr>
              <w:t>Per il servizio prestato in scuole o istituti situati nelle piccole isole dai titolari della scuola primaria</w:t>
            </w:r>
            <w:r>
              <w:rPr>
                <w:rFonts w:ascii="Times New Roman" w:hAnsi="Times New Roman"/>
                <w:sz w:val="14"/>
                <w:szCs w:val="14"/>
                <w:rtl w:val="0"/>
                <w:lang w:val="it-IT"/>
              </w:rPr>
              <w:t>, per ogni anno di servizio sia di ruolo che di preruolo nella scuola dell</w:t>
            </w:r>
            <w:r>
              <w:rPr>
                <w:rFonts w:ascii="Times New Roman" w:hAnsi="Times New Roman" w:hint="default"/>
                <w:sz w:val="14"/>
                <w:szCs w:val="14"/>
                <w:rtl w:val="0"/>
                <w:lang w:val="it-IT"/>
              </w:rPr>
              <w:t>’</w:t>
            </w:r>
            <w:r>
              <w:rPr>
                <w:rFonts w:ascii="Times New Roman" w:hAnsi="Times New Roman"/>
                <w:sz w:val="14"/>
                <w:szCs w:val="14"/>
                <w:rtl w:val="0"/>
                <w:lang w:val="it-IT"/>
              </w:rPr>
              <w:t xml:space="preserve">infanzia riconosciuto o riconoscibile ai fini della carriera o </w:t>
            </w:r>
            <w:r>
              <w:rPr>
                <w:rFonts w:ascii="Times New Roman" w:hAnsi="Times New Roman"/>
                <w:b w:val="1"/>
                <w:bCs w:val="1"/>
                <w:sz w:val="14"/>
                <w:szCs w:val="14"/>
                <w:rtl w:val="0"/>
                <w:lang w:val="it-IT"/>
              </w:rPr>
              <w:t>viceversa</w:t>
            </w:r>
            <w:r>
              <w:rPr>
                <w:rFonts w:ascii="Times New Roman" w:hAnsi="Times New Roman"/>
                <w:sz w:val="14"/>
                <w:szCs w:val="14"/>
                <w:rtl w:val="0"/>
                <w:lang w:val="it-IT"/>
              </w:rPr>
              <w:t xml:space="preserve">   </w:t>
            </w:r>
          </w:p>
          <w:p>
            <w:pPr>
              <w:pStyle w:val="Normal.0"/>
              <w:bidi w:val="0"/>
              <w:spacing w:after="0" w:line="240" w:lineRule="auto"/>
              <w:ind w:left="0" w:right="0" w:firstLine="0"/>
              <w:jc w:val="both"/>
              <w:rPr>
                <w:rFonts w:ascii="Times New Roman" w:cs="Times New Roman" w:hAnsi="Times New Roman" w:eastAsia="Times New Roman"/>
                <w:i w:val="1"/>
                <w:iCs w:val="1"/>
                <w:sz w:val="14"/>
                <w:szCs w:val="14"/>
                <w:rtl w:val="0"/>
              </w:rPr>
            </w:pPr>
            <w:r>
              <w:rPr>
                <w:rFonts w:ascii="Times New Roman" w:hAnsi="Times New Roman"/>
                <w:i w:val="1"/>
                <w:iCs w:val="1"/>
                <w:sz w:val="14"/>
                <w:szCs w:val="14"/>
                <w:rtl w:val="0"/>
                <w:lang w:val="it-IT"/>
              </w:rPr>
              <w:t xml:space="preserve">ovvero </w:t>
            </w:r>
          </w:p>
          <w:p>
            <w:pPr>
              <w:pStyle w:val="Normal.0"/>
              <w:bidi w:val="0"/>
              <w:spacing w:after="0" w:line="240" w:lineRule="auto"/>
              <w:ind w:left="0" w:right="0" w:firstLine="0"/>
              <w:jc w:val="both"/>
              <w:rPr>
                <w:rtl w:val="0"/>
              </w:rPr>
            </w:pPr>
            <w:r>
              <w:rPr>
                <w:rFonts w:ascii="Times New Roman" w:hAnsi="Times New Roman"/>
                <w:b w:val="1"/>
                <w:bCs w:val="1"/>
                <w:sz w:val="14"/>
                <w:szCs w:val="14"/>
                <w:rtl w:val="0"/>
                <w:lang w:val="it-IT"/>
              </w:rPr>
              <w:t xml:space="preserve">per i titolari della scuola secondaria di I grado </w:t>
            </w:r>
            <w:r>
              <w:rPr>
                <w:rFonts w:ascii="Times New Roman" w:hAnsi="Times New Roman"/>
                <w:sz w:val="14"/>
                <w:szCs w:val="14"/>
                <w:rtl w:val="0"/>
                <w:lang w:val="it-IT"/>
              </w:rPr>
              <w:t xml:space="preserve">per ogni anno di servizio sia di ruolo che di preruolo nella scuola secondaria di II grado riconosciuto o riconoscibile ai fini della carriera o </w:t>
            </w:r>
            <w:r>
              <w:rPr>
                <w:rFonts w:ascii="Times New Roman" w:hAnsi="Times New Roman"/>
                <w:b w:val="1"/>
                <w:bCs w:val="1"/>
                <w:sz w:val="14"/>
                <w:szCs w:val="14"/>
                <w:rtl w:val="0"/>
                <w:lang w:val="it-IT"/>
              </w:rPr>
              <w:t>viceversa</w:t>
            </w:r>
            <w:r>
              <w:rPr>
                <w:rFonts w:ascii="Times New Roman" w:hAnsi="Times New Roman"/>
                <w:sz w:val="14"/>
                <w:szCs w:val="14"/>
                <w:rtl w:val="0"/>
                <w:lang w:val="it-IT"/>
              </w:rPr>
              <w:t xml:space="preserve">, ovvero </w:t>
            </w:r>
            <w:r>
              <w:rPr>
                <w:rFonts w:ascii="Times New Roman" w:hAnsi="Times New Roman"/>
                <w:b w:val="1"/>
                <w:bCs w:val="1"/>
                <w:sz w:val="14"/>
                <w:szCs w:val="14"/>
                <w:rtl w:val="0"/>
                <w:lang w:val="it-IT"/>
              </w:rPr>
              <w:t>prestato dai docenti titolari su sostegno con il titolo di specializzazione in aggiunta al punteggio di cui al punto B)</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3</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 xml:space="preserve">Per ogni anno di ruolo o di preruolo, riconosciuto o riconoscibile, prestato in scuole o istituti situati nelle piccole isole ovvero </w:t>
            </w:r>
            <w:r>
              <w:rPr>
                <w:rFonts w:ascii="Times New Roman" w:hAnsi="Times New Roman"/>
                <w:b w:val="1"/>
                <w:bCs w:val="1"/>
                <w:sz w:val="14"/>
                <w:szCs w:val="14"/>
                <w:rtl w:val="0"/>
                <w:lang w:val="it-IT"/>
              </w:rPr>
              <w:t>prestato dai docenti titolari su sostegno con il titolo di specializzazione (nei casi diversi da quelli sopra indicati</w:t>
            </w:r>
            <w:r>
              <w:rPr>
                <w:rFonts w:ascii="Times New Roman" w:hAnsi="Times New Roman"/>
                <w:sz w:val="14"/>
                <w:szCs w:val="14"/>
                <w:rtl w:val="0"/>
                <w:lang w:val="it-IT"/>
              </w:rPr>
              <w:t>) (3 punti per i primi 4 anni e poi 2/3 per ogni anno successivo) prestato, in aggiunta al punteggio di cui al punto B)</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3</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67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sz w:val="14"/>
                <w:szCs w:val="14"/>
              </w:rPr>
            </w:pPr>
            <w:r>
              <w:rPr>
                <w:rFonts w:ascii="Times New Roman" w:hAnsi="Times New Roman"/>
                <w:b w:val="1"/>
                <w:bCs w:val="1"/>
                <w:sz w:val="14"/>
                <w:szCs w:val="14"/>
                <w:rtl w:val="0"/>
                <w:lang w:val="it-IT"/>
              </w:rPr>
              <w:t>B2)</w:t>
            </w:r>
            <w:r>
              <w:rPr>
                <w:rFonts w:ascii="Times New Roman" w:hAnsi="Times New Roman"/>
                <w:sz w:val="14"/>
                <w:szCs w:val="14"/>
                <w:rtl w:val="0"/>
                <w:lang w:val="it-IT"/>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pPr>
              <w:pStyle w:val="Normal.0"/>
              <w:bidi w:val="0"/>
              <w:spacing w:after="0" w:line="240" w:lineRule="auto"/>
              <w:ind w:left="0" w:right="0" w:firstLine="0"/>
              <w:jc w:val="both"/>
              <w:rPr>
                <w:rFonts w:ascii="Times New Roman" w:cs="Times New Roman" w:hAnsi="Times New Roman" w:eastAsia="Times New Roman"/>
                <w:sz w:val="14"/>
                <w:szCs w:val="14"/>
                <w:rtl w:val="0"/>
              </w:rPr>
            </w:pPr>
            <w:r>
              <w:rPr>
                <w:rFonts w:ascii="Times New Roman" w:hAnsi="Times New Roman"/>
                <w:sz w:val="14"/>
                <w:szCs w:val="14"/>
                <w:rtl w:val="0"/>
                <w:lang w:val="it-IT"/>
              </w:rPr>
              <w:t xml:space="preserve">- se il servizio </w:t>
            </w:r>
            <w:r>
              <w:rPr>
                <w:rFonts w:ascii="Times New Roman" w:hAnsi="Times New Roman" w:hint="default"/>
                <w:sz w:val="14"/>
                <w:szCs w:val="14"/>
                <w:rtl w:val="0"/>
                <w:lang w:val="it-IT"/>
              </w:rPr>
              <w:t xml:space="preserve">è </w:t>
            </w:r>
            <w:r>
              <w:rPr>
                <w:rFonts w:ascii="Times New Roman" w:hAnsi="Times New Roman"/>
                <w:sz w:val="14"/>
                <w:szCs w:val="14"/>
                <w:rtl w:val="0"/>
                <w:lang w:val="it-IT"/>
              </w:rPr>
              <w:t>prestato nell'ambito del plesso di titolarit</w:t>
            </w:r>
            <w:r>
              <w:rPr>
                <w:rFonts w:ascii="Times New Roman" w:hAnsi="Times New Roman" w:hint="default"/>
                <w:sz w:val="14"/>
                <w:szCs w:val="14"/>
                <w:rtl w:val="0"/>
                <w:lang w:val="it-IT"/>
              </w:rPr>
              <w:t>à</w:t>
            </w:r>
          </w:p>
          <w:p>
            <w:pPr>
              <w:pStyle w:val="Normal.0"/>
              <w:bidi w:val="0"/>
              <w:spacing w:after="0" w:line="240" w:lineRule="auto"/>
              <w:ind w:left="0" w:right="0" w:firstLine="0"/>
              <w:jc w:val="both"/>
              <w:rPr>
                <w:rtl w:val="0"/>
              </w:rPr>
            </w:pPr>
            <w:r>
              <w:rPr>
                <w:rFonts w:ascii="Times New Roman" w:hAnsi="Times New Roman"/>
                <w:sz w:val="14"/>
                <w:szCs w:val="14"/>
                <w:rtl w:val="0"/>
                <w:lang w:val="it-IT"/>
              </w:rPr>
              <w:t xml:space="preserve"> - se il servizio </w:t>
            </w:r>
            <w:r>
              <w:rPr>
                <w:rFonts w:ascii="Times New Roman" w:hAnsi="Times New Roman" w:hint="default"/>
                <w:sz w:val="14"/>
                <w:szCs w:val="14"/>
                <w:rtl w:val="0"/>
                <w:lang w:val="it-IT"/>
              </w:rPr>
              <w:t xml:space="preserve">è </w:t>
            </w:r>
            <w:r>
              <w:rPr>
                <w:rFonts w:ascii="Times New Roman" w:hAnsi="Times New Roman"/>
                <w:sz w:val="14"/>
                <w:szCs w:val="14"/>
                <w:rtl w:val="0"/>
                <w:lang w:val="it-IT"/>
              </w:rPr>
              <w:t>prestato al di fuori del plesso di titolarit</w:t>
            </w:r>
            <w:r>
              <w:rPr>
                <w:rFonts w:ascii="Times New Roman" w:hAnsi="Times New Roman" w:hint="default"/>
                <w:sz w:val="14"/>
                <w:szCs w:val="14"/>
                <w:rtl w:val="0"/>
                <w:lang w:val="it-IT"/>
              </w:rPr>
              <w:t>à</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0,5</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67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1</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991" w:hRule="atLeast"/>
        </w:trPr>
        <w:tc>
          <w:tcPr>
            <w:tcW w:type="dxa" w:w="67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b w:val="1"/>
                <w:bCs w:val="1"/>
                <w:sz w:val="14"/>
                <w:szCs w:val="14"/>
              </w:rPr>
            </w:pPr>
            <w:r>
              <w:rPr>
                <w:rFonts w:ascii="Times New Roman" w:hAnsi="Times New Roman"/>
                <w:b w:val="1"/>
                <w:bCs w:val="1"/>
                <w:sz w:val="14"/>
                <w:szCs w:val="14"/>
                <w:rtl w:val="0"/>
                <w:lang w:val="it-IT"/>
              </w:rPr>
              <w:t xml:space="preserve">C) </w:t>
            </w:r>
            <w:r>
              <w:rPr>
                <w:rFonts w:ascii="Times New Roman" w:hAnsi="Times New Roman"/>
                <w:b w:val="0"/>
                <w:bCs w:val="0"/>
                <w:sz w:val="14"/>
                <w:szCs w:val="14"/>
                <w:rtl w:val="0"/>
                <w:lang w:val="it-IT"/>
              </w:rPr>
              <w:t>per il servizio di ruolo prestato senza soluzione di continuit</w:t>
            </w:r>
            <w:r>
              <w:rPr>
                <w:rFonts w:ascii="Times New Roman" w:hAnsi="Times New Roman" w:hint="default"/>
                <w:b w:val="0"/>
                <w:bCs w:val="0"/>
                <w:sz w:val="14"/>
                <w:szCs w:val="14"/>
                <w:rtl w:val="0"/>
                <w:lang w:val="it-IT"/>
              </w:rPr>
              <w:t xml:space="preserve">à </w:t>
            </w:r>
            <w:r>
              <w:rPr>
                <w:rFonts w:ascii="Times New Roman" w:hAnsi="Times New Roman"/>
                <w:b w:val="0"/>
                <w:bCs w:val="0"/>
                <w:sz w:val="14"/>
                <w:szCs w:val="14"/>
                <w:rtl w:val="0"/>
                <w:lang w:val="it-IT"/>
              </w:rPr>
              <w:t>nella scuola di attuale titolarit</w:t>
            </w:r>
            <w:r>
              <w:rPr>
                <w:rFonts w:ascii="Times New Roman" w:hAnsi="Times New Roman" w:hint="default"/>
                <w:b w:val="0"/>
                <w:bCs w:val="0"/>
                <w:sz w:val="14"/>
                <w:szCs w:val="14"/>
                <w:rtl w:val="0"/>
                <w:lang w:val="it-IT"/>
              </w:rPr>
              <w:t xml:space="preserve">à </w:t>
            </w:r>
            <w:r>
              <w:rPr>
                <w:rFonts w:ascii="Times New Roman" w:hAnsi="Times New Roman"/>
                <w:b w:val="0"/>
                <w:bCs w:val="0"/>
                <w:sz w:val="14"/>
                <w:szCs w:val="14"/>
                <w:rtl w:val="0"/>
                <w:lang w:val="it-IT"/>
              </w:rPr>
              <w:t xml:space="preserve">o di precedente incarico triennale da ambito ovvero nella scuola di servizio per gli ex titolari di Dotazione Organica di Sostegno (DOS) nella scuola secondaria di II grado e per i docenti di religione cattolica (in aggiunta a quello previsto dalle lettere A), A1), B), B1), B2))  </w:t>
            </w:r>
            <w:r>
              <w:rPr>
                <w:rFonts w:ascii="Times New Roman" w:hAnsi="Times New Roman"/>
                <w:b w:val="1"/>
                <w:bCs w:val="1"/>
                <w:sz w:val="14"/>
                <w:szCs w:val="14"/>
                <w:rtl w:val="0"/>
                <w:lang w:val="it-IT"/>
              </w:rPr>
              <w:t xml:space="preserve">(i punti si assegnano per </w:t>
            </w:r>
            <w:r>
              <w:rPr>
                <w:rFonts w:ascii="Times New Roman" w:hAnsi="Times New Roman" w:hint="default"/>
                <w:b w:val="1"/>
                <w:bCs w:val="1"/>
                <w:sz w:val="14"/>
                <w:szCs w:val="14"/>
                <w:rtl w:val="0"/>
                <w:lang w:val="it-IT"/>
              </w:rPr>
              <w:t>“</w:t>
            </w:r>
            <w:r>
              <w:rPr>
                <w:rFonts w:ascii="Times New Roman" w:hAnsi="Times New Roman"/>
                <w:b w:val="1"/>
                <w:bCs w:val="1"/>
                <w:sz w:val="14"/>
                <w:szCs w:val="14"/>
                <w:rtl w:val="0"/>
                <w:lang w:val="it-IT"/>
              </w:rPr>
              <w:t>ogni anno di servizio</w:t>
            </w:r>
            <w:r>
              <w:rPr>
                <w:rFonts w:ascii="Times New Roman" w:hAnsi="Times New Roman" w:hint="default"/>
                <w:b w:val="1"/>
                <w:bCs w:val="1"/>
                <w:sz w:val="14"/>
                <w:szCs w:val="14"/>
                <w:rtl w:val="0"/>
                <w:lang w:val="it-IT"/>
              </w:rPr>
              <w:t xml:space="preserve">” </w:t>
            </w:r>
            <w:r>
              <w:rPr>
                <w:rFonts w:ascii="Times New Roman" w:hAnsi="Times New Roman"/>
                <w:b w:val="1"/>
                <w:bCs w:val="1"/>
                <w:sz w:val="14"/>
                <w:szCs w:val="14"/>
                <w:rtl w:val="0"/>
                <w:lang w:val="it-IT"/>
              </w:rPr>
              <w:t>prestato escluso a.s. 2024/2025) prescindendo dal triennio. Non sono conteggiati gli anni su sede provvisoria, anche se coincidente con quella definitiva, e/o prima della decorrenza economica del ruolo)</w:t>
            </w:r>
          </w:p>
          <w:p>
            <w:pPr>
              <w:pStyle w:val="Normal.0"/>
              <w:spacing w:after="0" w:line="240" w:lineRule="auto"/>
              <w:jc w:val="both"/>
              <w:rPr>
                <w:rFonts w:ascii="Times New Roman" w:cs="Times New Roman" w:hAnsi="Times New Roman" w:eastAsia="Times New Roman"/>
                <w:sz w:val="14"/>
                <w:szCs w:val="14"/>
                <w:lang w:val="it-IT"/>
              </w:rPr>
            </w:pPr>
          </w:p>
          <w:p>
            <w:pPr>
              <w:pStyle w:val="Normal.0"/>
              <w:bidi w:val="0"/>
              <w:spacing w:after="0" w:line="240" w:lineRule="auto"/>
              <w:ind w:left="0" w:right="0" w:firstLine="0"/>
              <w:jc w:val="both"/>
              <w:rPr>
                <w:rFonts w:ascii="Times New Roman" w:cs="Times New Roman" w:hAnsi="Times New Roman" w:eastAsia="Times New Roman"/>
                <w:sz w:val="14"/>
                <w:szCs w:val="14"/>
                <w:rtl w:val="0"/>
              </w:rPr>
            </w:pPr>
            <w:r>
              <w:rPr>
                <w:rFonts w:ascii="Times New Roman" w:hAnsi="Times New Roman"/>
                <w:sz w:val="14"/>
                <w:szCs w:val="14"/>
                <w:rtl w:val="0"/>
                <w:lang w:val="it-IT"/>
              </w:rPr>
              <w:t xml:space="preserve">  Per i primi 3 anni, per ogni anno: </w:t>
            </w:r>
          </w:p>
          <w:p>
            <w:pPr>
              <w:pStyle w:val="Normal.0"/>
              <w:spacing w:after="0" w:line="240" w:lineRule="auto"/>
              <w:jc w:val="both"/>
              <w:rPr>
                <w:rFonts w:ascii="Times New Roman" w:cs="Times New Roman" w:hAnsi="Times New Roman" w:eastAsia="Times New Roman"/>
                <w:sz w:val="14"/>
                <w:szCs w:val="14"/>
                <w:lang w:val="it-IT"/>
              </w:rPr>
            </w:pPr>
          </w:p>
          <w:p>
            <w:pPr>
              <w:pStyle w:val="Normal.0"/>
              <w:bidi w:val="0"/>
              <w:spacing w:after="0" w:line="240" w:lineRule="auto"/>
              <w:ind w:left="0" w:right="0" w:firstLine="0"/>
              <w:jc w:val="both"/>
              <w:rPr>
                <w:rFonts w:ascii="Times New Roman" w:cs="Times New Roman" w:hAnsi="Times New Roman" w:eastAsia="Times New Roman"/>
                <w:sz w:val="14"/>
                <w:szCs w:val="14"/>
                <w:rtl w:val="0"/>
              </w:rPr>
            </w:pPr>
            <w:r>
              <w:rPr>
                <w:rFonts w:ascii="Times New Roman" w:hAnsi="Times New Roman"/>
                <w:sz w:val="14"/>
                <w:szCs w:val="14"/>
                <w:rtl w:val="0"/>
                <w:lang w:val="it-IT"/>
              </w:rPr>
              <w:t xml:space="preserve"> - quarto e quinto, per ogni anno:                                                                                                                               </w:t>
            </w:r>
          </w:p>
          <w:p>
            <w:pPr>
              <w:pStyle w:val="Normal.0"/>
              <w:bidi w:val="0"/>
              <w:spacing w:after="0" w:line="240" w:lineRule="auto"/>
              <w:ind w:left="0" w:right="0" w:firstLine="0"/>
              <w:jc w:val="both"/>
              <w:rPr>
                <w:rFonts w:ascii="Times New Roman" w:cs="Times New Roman" w:hAnsi="Times New Roman" w:eastAsia="Times New Roman"/>
                <w:sz w:val="14"/>
                <w:szCs w:val="14"/>
                <w:rtl w:val="0"/>
              </w:rPr>
            </w:pPr>
            <w:r>
              <w:rPr>
                <w:rFonts w:ascii="Times New Roman" w:hAnsi="Times New Roman"/>
                <w:sz w:val="14"/>
                <w:szCs w:val="14"/>
                <w:rtl w:val="0"/>
                <w:lang w:val="it-IT"/>
              </w:rPr>
              <w:t xml:space="preserve">  </w:t>
            </w:r>
          </w:p>
          <w:p>
            <w:pPr>
              <w:pStyle w:val="Normal.0"/>
              <w:bidi w:val="0"/>
              <w:spacing w:after="0" w:line="240" w:lineRule="auto"/>
              <w:ind w:left="0" w:right="0" w:firstLine="0"/>
              <w:jc w:val="both"/>
              <w:rPr>
                <w:rtl w:val="0"/>
              </w:rPr>
            </w:pPr>
            <w:r>
              <w:rPr>
                <w:rFonts w:ascii="Times New Roman" w:hAnsi="Times New Roman"/>
                <w:sz w:val="14"/>
                <w:szCs w:val="14"/>
                <w:rtl w:val="0"/>
                <w:lang w:val="it-IT"/>
              </w:rPr>
              <w:t xml:space="preserve"> - oltre il quinquennio, per ogni anno:</w:t>
            </w:r>
          </w:p>
        </w:tc>
        <w:tc>
          <w:tcPr>
            <w:tcW w:type="dxa" w:w="543"/>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Fonts w:ascii="Times New Roman" w:cs="Times New Roman" w:hAnsi="Times New Roman" w:eastAsia="Times New Roman"/>
                <w:sz w:val="14"/>
                <w:szCs w:val="14"/>
                <w:rtl w:val="0"/>
              </w:rPr>
            </w:pPr>
            <w:r>
              <w:rPr>
                <w:rFonts w:ascii="Times New Roman" w:hAnsi="Times New Roman"/>
                <w:sz w:val="14"/>
                <w:szCs w:val="14"/>
                <w:rtl w:val="0"/>
                <w:lang w:val="it-IT"/>
              </w:rPr>
              <w:t>4</w:t>
            </w:r>
          </w:p>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Fonts w:ascii="Times New Roman" w:cs="Times New Roman" w:hAnsi="Times New Roman" w:eastAsia="Times New Roman"/>
                <w:sz w:val="14"/>
                <w:szCs w:val="14"/>
                <w:rtl w:val="0"/>
              </w:rPr>
            </w:pPr>
            <w:r>
              <w:rPr>
                <w:rFonts w:ascii="Times New Roman" w:hAnsi="Times New Roman"/>
                <w:sz w:val="14"/>
                <w:szCs w:val="14"/>
                <w:rtl w:val="0"/>
                <w:lang w:val="it-IT"/>
              </w:rPr>
              <w:t>5</w:t>
            </w:r>
          </w:p>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6</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67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3"/>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49" w:hRule="atLeast"/>
        </w:trPr>
        <w:tc>
          <w:tcPr>
            <w:tcW w:type="dxa" w:w="67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3"/>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C0)</w:t>
            </w:r>
            <w:r>
              <w:rPr>
                <w:rFonts w:ascii="Times New Roman" w:hAnsi="Times New Roman"/>
                <w:sz w:val="14"/>
                <w:szCs w:val="14"/>
                <w:rtl w:val="0"/>
                <w:lang w:val="it-IT"/>
              </w:rPr>
              <w:t xml:space="preserve"> per ogni anno di ruolo prestato nel comune di attuale titolarit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in aggiunta a quello previsto dalle lettere A), A1), B), B1), B2) (</w:t>
            </w:r>
            <w:r>
              <w:rPr>
                <w:rFonts w:ascii="Times New Roman" w:hAnsi="Times New Roman"/>
                <w:b w:val="1"/>
                <w:bCs w:val="1"/>
                <w:sz w:val="14"/>
                <w:szCs w:val="14"/>
                <w:rtl w:val="0"/>
                <w:lang w:val="it-IT"/>
              </w:rPr>
              <w:t xml:space="preserve">attenzione: il punteggio non </w:t>
            </w:r>
            <w:r>
              <w:rPr>
                <w:rFonts w:ascii="Times New Roman" w:hAnsi="Times New Roman" w:hint="default"/>
                <w:b w:val="1"/>
                <w:bCs w:val="1"/>
                <w:sz w:val="14"/>
                <w:szCs w:val="14"/>
                <w:rtl w:val="0"/>
                <w:lang w:val="it-IT"/>
              </w:rPr>
              <w:t xml:space="preserve">è </w:t>
            </w:r>
            <w:r>
              <w:rPr>
                <w:rFonts w:ascii="Times New Roman" w:hAnsi="Times New Roman"/>
                <w:b w:val="1"/>
                <w:bCs w:val="1"/>
                <w:sz w:val="14"/>
                <w:szCs w:val="14"/>
                <w:rtl w:val="0"/>
                <w:lang w:val="it-IT"/>
              </w:rPr>
              <w:t>cumulabile nello stesso anno con la continuit</w:t>
            </w:r>
            <w:r>
              <w:rPr>
                <w:rFonts w:ascii="Times New Roman" w:hAnsi="Times New Roman" w:hint="default"/>
                <w:b w:val="1"/>
                <w:bCs w:val="1"/>
                <w:sz w:val="14"/>
                <w:szCs w:val="14"/>
                <w:rtl w:val="0"/>
                <w:lang w:val="it-IT"/>
              </w:rPr>
              <w:t xml:space="preserve">à </w:t>
            </w:r>
            <w:r>
              <w:rPr>
                <w:rFonts w:ascii="Times New Roman" w:hAnsi="Times New Roman"/>
                <w:b w:val="1"/>
                <w:bCs w:val="1"/>
                <w:sz w:val="14"/>
                <w:szCs w:val="14"/>
                <w:rtl w:val="0"/>
                <w:lang w:val="it-IT"/>
              </w:rPr>
              <w:t>nell</w:t>
            </w:r>
            <w:r>
              <w:rPr>
                <w:rFonts w:ascii="Times New Roman" w:hAnsi="Times New Roman" w:hint="default"/>
                <w:b w:val="1"/>
                <w:bCs w:val="1"/>
                <w:sz w:val="14"/>
                <w:szCs w:val="14"/>
                <w:rtl w:val="0"/>
                <w:lang w:val="it-IT"/>
              </w:rPr>
              <w:t>’</w:t>
            </w:r>
            <w:r>
              <w:rPr>
                <w:rFonts w:ascii="Times New Roman" w:hAnsi="Times New Roman"/>
                <w:b w:val="1"/>
                <w:bCs w:val="1"/>
                <w:sz w:val="14"/>
                <w:szCs w:val="14"/>
                <w:rtl w:val="0"/>
                <w:lang w:val="it-IT"/>
              </w:rPr>
              <w:t>attuale scuola)</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1</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67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sz w:val="14"/>
                <w:szCs w:val="14"/>
              </w:rPr>
            </w:pPr>
            <w:r>
              <w:rPr>
                <w:rFonts w:ascii="Times New Roman" w:hAnsi="Times New Roman"/>
                <w:sz w:val="14"/>
                <w:szCs w:val="14"/>
                <w:rtl w:val="0"/>
                <w:lang w:val="it-IT"/>
              </w:rPr>
              <w:t>C1) per i docenti della scuola primaria:</w:t>
            </w:r>
          </w:p>
          <w:p>
            <w:pPr>
              <w:pStyle w:val="Normal.0"/>
              <w:bidi w:val="0"/>
              <w:spacing w:after="0" w:line="240" w:lineRule="auto"/>
              <w:ind w:left="0" w:right="0" w:firstLine="0"/>
              <w:jc w:val="both"/>
              <w:rPr>
                <w:rFonts w:ascii="Times New Roman" w:cs="Times New Roman" w:hAnsi="Times New Roman" w:eastAsia="Times New Roman"/>
                <w:sz w:val="14"/>
                <w:szCs w:val="14"/>
                <w:rtl w:val="0"/>
              </w:rPr>
            </w:pPr>
            <w:r>
              <w:rPr>
                <w:rFonts w:ascii="Times New Roman" w:hAnsi="Times New Roman"/>
                <w:sz w:val="14"/>
                <w:szCs w:val="14"/>
                <w:rtl w:val="0"/>
                <w:lang w:val="it-IT"/>
              </w:rPr>
              <w:t xml:space="preserve"> - Per il servizio di ruolo effettivamente prestato per un </w:t>
            </w:r>
            <w:r>
              <w:rPr>
                <w:rFonts w:ascii="Times New Roman" w:hAnsi="Times New Roman"/>
                <w:b w:val="1"/>
                <w:bCs w:val="1"/>
                <w:sz w:val="14"/>
                <w:szCs w:val="14"/>
                <w:rtl w:val="0"/>
                <w:lang w:val="it-IT"/>
              </w:rPr>
              <w:t xml:space="preserve">solo triennio </w:t>
            </w:r>
            <w:r>
              <w:rPr>
                <w:rFonts w:ascii="Times New Roman" w:hAnsi="Times New Roman"/>
                <w:sz w:val="14"/>
                <w:szCs w:val="14"/>
                <w:rtl w:val="0"/>
                <w:lang w:val="it-IT"/>
              </w:rPr>
              <w:t>senza soluzione di continuit</w:t>
            </w:r>
            <w:r>
              <w:rPr>
                <w:rFonts w:ascii="Times New Roman" w:hAnsi="Times New Roman" w:hint="default"/>
                <w:sz w:val="14"/>
                <w:szCs w:val="14"/>
                <w:rtl w:val="0"/>
                <w:lang w:val="it-IT"/>
              </w:rPr>
              <w:t>à</w:t>
            </w:r>
            <w:r>
              <w:rPr>
                <w:rFonts w:ascii="Times New Roman" w:hAnsi="Times New Roman"/>
                <w:sz w:val="14"/>
                <w:szCs w:val="14"/>
                <w:rtl w:val="0"/>
                <w:lang w:val="it-IT"/>
              </w:rPr>
              <w:t xml:space="preserve">, a partire dall'anno 1992/93 fino all'anno scolastico 1997/98, come docente </w:t>
            </w:r>
            <w:r>
              <w:rPr>
                <w:rFonts w:ascii="Times New Roman" w:hAnsi="Times New Roman"/>
                <w:b w:val="1"/>
                <w:bCs w:val="1"/>
                <w:sz w:val="14"/>
                <w:szCs w:val="14"/>
                <w:rtl w:val="0"/>
                <w:lang w:val="it-IT"/>
              </w:rPr>
              <w:t>"specialista"</w:t>
            </w:r>
            <w:r>
              <w:rPr>
                <w:rFonts w:ascii="Times New Roman" w:hAnsi="Times New Roman"/>
                <w:sz w:val="14"/>
                <w:szCs w:val="14"/>
                <w:rtl w:val="0"/>
                <w:lang w:val="it-IT"/>
              </w:rPr>
              <w:t xml:space="preserve"> per l</w:t>
            </w:r>
            <w:r>
              <w:rPr>
                <w:rFonts w:ascii="Times New Roman" w:hAnsi="Times New Roman" w:hint="default"/>
                <w:sz w:val="14"/>
                <w:szCs w:val="14"/>
                <w:rtl w:val="0"/>
                <w:lang w:val="it-IT"/>
              </w:rPr>
              <w:t>’</w:t>
            </w:r>
            <w:r>
              <w:rPr>
                <w:rFonts w:ascii="Times New Roman" w:hAnsi="Times New Roman"/>
                <w:sz w:val="14"/>
                <w:szCs w:val="14"/>
                <w:rtl w:val="0"/>
                <w:lang w:val="it-IT"/>
              </w:rPr>
              <w:t xml:space="preserve">insegnamento della lingua straniera (in aggiunta a quello previsto dalle lettere A), A1), B), B2), C)  </w:t>
            </w:r>
          </w:p>
          <w:p>
            <w:pPr>
              <w:pStyle w:val="Normal.0"/>
              <w:bidi w:val="0"/>
              <w:spacing w:after="0" w:line="240" w:lineRule="auto"/>
              <w:ind w:left="0" w:right="0" w:firstLine="0"/>
              <w:jc w:val="both"/>
              <w:rPr>
                <w:rtl w:val="0"/>
              </w:rPr>
            </w:pPr>
            <w:r>
              <w:rPr>
                <w:rFonts w:ascii="Times New Roman" w:hAnsi="Times New Roman"/>
                <w:sz w:val="14"/>
                <w:szCs w:val="14"/>
                <w:rtl w:val="0"/>
                <w:lang w:val="it-IT"/>
              </w:rPr>
              <w:t xml:space="preserve">-Per il servizio di ruolo effettivamente prestato per un </w:t>
            </w:r>
            <w:r>
              <w:rPr>
                <w:rFonts w:ascii="Times New Roman" w:hAnsi="Times New Roman"/>
                <w:b w:val="1"/>
                <w:bCs w:val="1"/>
                <w:sz w:val="14"/>
                <w:szCs w:val="14"/>
                <w:rtl w:val="0"/>
                <w:lang w:val="it-IT"/>
              </w:rPr>
              <w:t>solo triennio</w:t>
            </w:r>
            <w:r>
              <w:rPr>
                <w:rFonts w:ascii="Times New Roman" w:hAnsi="Times New Roman"/>
                <w:sz w:val="14"/>
                <w:szCs w:val="14"/>
                <w:rtl w:val="0"/>
                <w:lang w:val="it-IT"/>
              </w:rPr>
              <w:t xml:space="preserve"> senza soluzione di continuit</w:t>
            </w:r>
            <w:r>
              <w:rPr>
                <w:rFonts w:ascii="Times New Roman" w:hAnsi="Times New Roman" w:hint="default"/>
                <w:sz w:val="14"/>
                <w:szCs w:val="14"/>
                <w:rtl w:val="0"/>
                <w:lang w:val="it-IT"/>
              </w:rPr>
              <w:t>à</w:t>
            </w:r>
            <w:r>
              <w:rPr>
                <w:rFonts w:ascii="Times New Roman" w:hAnsi="Times New Roman"/>
                <w:sz w:val="14"/>
                <w:szCs w:val="14"/>
                <w:rtl w:val="0"/>
                <w:lang w:val="it-IT"/>
              </w:rPr>
              <w:t xml:space="preserve">, a partire dall'anno 1992/93 fino all'anno scolastico 1997/98, come docente </w:t>
            </w:r>
            <w:r>
              <w:rPr>
                <w:rFonts w:ascii="Times New Roman" w:hAnsi="Times New Roman"/>
                <w:b w:val="1"/>
                <w:bCs w:val="1"/>
                <w:sz w:val="14"/>
                <w:szCs w:val="14"/>
                <w:rtl w:val="0"/>
                <w:lang w:val="it-IT"/>
              </w:rPr>
              <w:t>"specializzato"</w:t>
            </w:r>
            <w:r>
              <w:rPr>
                <w:rFonts w:ascii="Times New Roman" w:hAnsi="Times New Roman"/>
                <w:sz w:val="14"/>
                <w:szCs w:val="14"/>
                <w:rtl w:val="0"/>
                <w:lang w:val="it-IT"/>
              </w:rPr>
              <w:t xml:space="preserve"> per l'insegnamento della lingua straniera (in aggiunta a quello previsto dalle lettere A), A1), B), B2), C)</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1,5</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0" w:hRule="atLeast"/>
        </w:trPr>
        <w:tc>
          <w:tcPr>
            <w:tcW w:type="dxa" w:w="67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3</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6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D) a coloro che, per un triennio, a decorrere dalle operazioni di mobilit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 xml:space="preserve">per l'anno scolastico 2000/01 e fino all'a.s.2007/08, non abbiano presentato domanda di trasferimento provinciale o passaggio provinciale o, pur avendo presentato domanda, l'abbiano revocata nei termini previsti, </w:t>
            </w:r>
            <w:r>
              <w:rPr>
                <w:rFonts w:ascii="Times New Roman" w:hAnsi="Times New Roman" w:hint="default"/>
                <w:sz w:val="14"/>
                <w:szCs w:val="14"/>
                <w:rtl w:val="0"/>
                <w:lang w:val="it-IT"/>
              </w:rPr>
              <w:t xml:space="preserve">è </w:t>
            </w:r>
            <w:r>
              <w:rPr>
                <w:rFonts w:ascii="Times New Roman" w:hAnsi="Times New Roman"/>
                <w:sz w:val="14"/>
                <w:szCs w:val="14"/>
                <w:rtl w:val="0"/>
                <w:lang w:val="it-IT"/>
              </w:rPr>
              <w:t>riconosciuto, per il predetto triennio, una tantum, un punteggio aggiuntivo di 10 PUNTI</w:t>
            </w:r>
          </w:p>
        </w:tc>
        <w:tc>
          <w:tcPr>
            <w:tcW w:type="dxa" w:w="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10</w:t>
            </w:r>
          </w:p>
        </w:tc>
        <w:tc>
          <w:tcPr>
            <w:tcW w:type="dxa" w:w="6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670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543"/>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605"/>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0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5"/>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5" w:hRule="atLeast"/>
        </w:trPr>
        <w:tc>
          <w:tcPr>
            <w:tcW w:type="dxa" w:w="67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43"/>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605"/>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0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5"/>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7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jc w:val="center"/>
            </w:pPr>
            <w:r>
              <w:rPr>
                <w:rFonts w:ascii="Times New Roman" w:hAnsi="Times New Roman"/>
                <w:b w:val="1"/>
                <w:bCs w:val="1"/>
                <w:sz w:val="14"/>
                <w:szCs w:val="14"/>
                <w:rtl w:val="0"/>
                <w:lang w:val="it-IT"/>
              </w:rPr>
              <w:t>ESIGENZE DI FAMIGLIA</w:t>
            </w:r>
          </w:p>
        </w:tc>
        <w:tc>
          <w:tcPr>
            <w:tcW w:type="dxa" w:w="6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 xml:space="preserve">Punti </w:t>
            </w:r>
          </w:p>
        </w:tc>
        <w:tc>
          <w:tcPr>
            <w:tcW w:type="dxa" w:w="4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Nr.</w:t>
            </w:r>
          </w:p>
        </w:tc>
        <w:tc>
          <w:tcPr>
            <w:tcW w:type="dxa" w:w="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Punteggio</w:t>
            </w:r>
          </w:p>
        </w:tc>
        <w:tc>
          <w:tcPr>
            <w:tcW w:type="dxa" w:w="9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b w:val="1"/>
                <w:bCs w:val="1"/>
                <w:sz w:val="14"/>
                <w:szCs w:val="14"/>
              </w:rPr>
            </w:pPr>
            <w:r>
              <w:rPr>
                <w:rFonts w:ascii="Times New Roman" w:hAnsi="Times New Roman"/>
                <w:b w:val="1"/>
                <w:bCs w:val="1"/>
                <w:sz w:val="14"/>
                <w:szCs w:val="14"/>
                <w:rtl w:val="0"/>
                <w:lang w:val="it-IT"/>
              </w:rPr>
              <w:t xml:space="preserve">VERIFICA </w:t>
            </w:r>
          </w:p>
          <w:p>
            <w:pPr>
              <w:pStyle w:val="Normal.0"/>
              <w:bidi w:val="0"/>
              <w:spacing w:after="0" w:line="240" w:lineRule="auto"/>
              <w:ind w:left="0" w:right="0" w:firstLine="0"/>
              <w:jc w:val="left"/>
              <w:rPr>
                <w:rtl w:val="0"/>
              </w:rPr>
            </w:pPr>
            <w:r>
              <w:rPr>
                <w:rFonts w:ascii="Times New Roman" w:hAnsi="Times New Roman"/>
                <w:b w:val="1"/>
                <w:bCs w:val="1"/>
                <w:sz w:val="14"/>
                <w:szCs w:val="14"/>
                <w:rtl w:val="0"/>
                <w:lang w:val="it-IT"/>
              </w:rPr>
              <w:t>UFFICIO</w:t>
            </w:r>
          </w:p>
        </w:tc>
      </w:tr>
      <w:tr>
        <w:tblPrEx>
          <w:shd w:val="clear" w:color="auto" w:fill="ced7e7"/>
        </w:tblPrEx>
        <w:trPr>
          <w:trHeight w:val="654" w:hRule="atLeast"/>
        </w:trPr>
        <w:tc>
          <w:tcPr>
            <w:tcW w:type="dxa" w:w="7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 xml:space="preserve">A) per ricongiungimento al coniuge/parte dell'unione civile/convivente di fatto ovvero, nel caso di docenti senza coniuge o separati giudizialmente o consensualmente con atto omologato dal tribunale, per ricongiungimento ai genitori o ai figli </w:t>
            </w:r>
            <w:r>
              <w:rPr>
                <w:rFonts w:ascii="Times New Roman" w:hAnsi="Times New Roman"/>
                <w:b w:val="1"/>
                <w:bCs w:val="1"/>
                <w:sz w:val="14"/>
                <w:szCs w:val="14"/>
                <w:rtl w:val="0"/>
                <w:lang w:val="it-IT"/>
              </w:rPr>
              <w:t xml:space="preserve">(il punteggio </w:t>
            </w:r>
            <w:r>
              <w:rPr>
                <w:rFonts w:ascii="Times New Roman" w:hAnsi="Times New Roman" w:hint="default"/>
                <w:b w:val="1"/>
                <w:bCs w:val="1"/>
                <w:sz w:val="14"/>
                <w:szCs w:val="14"/>
                <w:rtl w:val="0"/>
                <w:lang w:val="it-IT"/>
              </w:rPr>
              <w:t xml:space="preserve">è </w:t>
            </w:r>
            <w:r>
              <w:rPr>
                <w:rFonts w:ascii="Times New Roman" w:hAnsi="Times New Roman"/>
                <w:b w:val="1"/>
                <w:bCs w:val="1"/>
                <w:sz w:val="14"/>
                <w:szCs w:val="14"/>
                <w:rtl w:val="0"/>
                <w:lang w:val="it-IT"/>
              </w:rPr>
              <w:t>attribuito SOLO nel caso in cui il familiare abbia la residenza nello stesso comune di titolarit</w:t>
            </w:r>
            <w:r>
              <w:rPr>
                <w:rFonts w:ascii="Times New Roman" w:hAnsi="Times New Roman" w:hint="default"/>
                <w:b w:val="1"/>
                <w:bCs w:val="1"/>
                <w:sz w:val="14"/>
                <w:szCs w:val="14"/>
                <w:rtl w:val="0"/>
                <w:lang w:val="it-IT"/>
              </w:rPr>
              <w:t xml:space="preserve">à </w:t>
            </w:r>
            <w:r>
              <w:rPr>
                <w:rFonts w:ascii="Times New Roman" w:hAnsi="Times New Roman"/>
                <w:b w:val="1"/>
                <w:bCs w:val="1"/>
                <w:sz w:val="14"/>
                <w:szCs w:val="14"/>
                <w:rtl w:val="0"/>
                <w:lang w:val="it-IT"/>
              </w:rPr>
              <w:t>del docente)</w:t>
            </w:r>
          </w:p>
        </w:tc>
        <w:tc>
          <w:tcPr>
            <w:tcW w:type="dxa" w:w="6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6</w:t>
            </w:r>
          </w:p>
        </w:tc>
        <w:tc>
          <w:tcPr>
            <w:tcW w:type="dxa" w:w="4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7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B) Per ogni figlio di 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 xml:space="preserve">inferiore a sei anni </w:t>
            </w:r>
          </w:p>
        </w:tc>
        <w:tc>
          <w:tcPr>
            <w:tcW w:type="dxa" w:w="6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5</w:t>
            </w:r>
          </w:p>
        </w:tc>
        <w:tc>
          <w:tcPr>
            <w:tcW w:type="dxa" w:w="4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7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C) per ogni figlio di 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superiore ai sei anni, ma che non abbia superato il diciottesimo anno di 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ovvero per ogni figlio maggiorenne che risulti totalmente o permanentemente inabile a proficuo lavoro</w:t>
            </w:r>
          </w:p>
        </w:tc>
        <w:tc>
          <w:tcPr>
            <w:tcW w:type="dxa" w:w="6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4</w:t>
            </w:r>
          </w:p>
        </w:tc>
        <w:tc>
          <w:tcPr>
            <w:tcW w:type="dxa" w:w="4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4" w:hRule="atLeast"/>
        </w:trPr>
        <w:tc>
          <w:tcPr>
            <w:tcW w:type="dxa" w:w="7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sz w:val="14"/>
                <w:szCs w:val="14"/>
                <w:rtl w:val="0"/>
                <w:lang w:val="it-IT"/>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type="dxa" w:w="6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6</w:t>
            </w:r>
          </w:p>
        </w:tc>
        <w:tc>
          <w:tcPr>
            <w:tcW w:type="dxa" w:w="4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ind w:left="108" w:hanging="108"/>
        <w:rPr>
          <w:rFonts w:ascii="Times New Roman" w:cs="Times New Roman" w:hAnsi="Times New Roman" w:eastAsia="Times New Roman"/>
          <w:sz w:val="18"/>
          <w:szCs w:val="18"/>
        </w:rPr>
      </w:pPr>
    </w:p>
    <w:p>
      <w:pPr>
        <w:pStyle w:val="Normal.0"/>
        <w:widowControl w:val="0"/>
        <w:spacing w:line="240" w:lineRule="auto"/>
        <w:jc w:val="both"/>
        <w:rPr>
          <w:rFonts w:ascii="Times New Roman" w:cs="Times New Roman" w:hAnsi="Times New Roman" w:eastAsia="Times New Roman"/>
          <w:sz w:val="18"/>
          <w:szCs w:val="18"/>
        </w:rPr>
      </w:pPr>
    </w:p>
    <w:p>
      <w:pPr>
        <w:pStyle w:val="Normal.0"/>
      </w:pPr>
    </w:p>
    <w:tbl>
      <w:tblPr>
        <w:tblW w:w="992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88"/>
        <w:gridCol w:w="567"/>
        <w:gridCol w:w="426"/>
        <w:gridCol w:w="850"/>
        <w:gridCol w:w="992"/>
      </w:tblGrid>
      <w:tr>
        <w:tblPrEx>
          <w:shd w:val="clear" w:color="auto" w:fill="ced7e7"/>
        </w:tblPrEx>
        <w:trPr>
          <w:trHeight w:val="33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rFonts w:ascii="Times New Roman" w:hAnsi="Times New Roman"/>
                <w:b w:val="1"/>
                <w:bCs w:val="1"/>
                <w:sz w:val="14"/>
                <w:szCs w:val="14"/>
                <w:rtl w:val="0"/>
                <w:lang w:val="it-IT"/>
              </w:rPr>
              <w:t>TITOLI GENERALI</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 xml:space="preserve">Punti </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14"/>
                <w:szCs w:val="14"/>
                <w:rtl w:val="0"/>
                <w:lang w:val="it-IT"/>
              </w:rPr>
              <w:t>Punteggio</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b w:val="1"/>
                <w:bCs w:val="1"/>
                <w:sz w:val="14"/>
                <w:szCs w:val="14"/>
              </w:rPr>
            </w:pPr>
            <w:r>
              <w:rPr>
                <w:rFonts w:ascii="Times New Roman" w:hAnsi="Times New Roman"/>
                <w:b w:val="1"/>
                <w:bCs w:val="1"/>
                <w:sz w:val="14"/>
                <w:szCs w:val="14"/>
                <w:rtl w:val="0"/>
                <w:lang w:val="it-IT"/>
              </w:rPr>
              <w:t xml:space="preserve">VERIFICA </w:t>
            </w:r>
          </w:p>
          <w:p>
            <w:pPr>
              <w:pStyle w:val="Normal.0"/>
              <w:bidi w:val="0"/>
              <w:spacing w:after="0" w:line="240" w:lineRule="auto"/>
              <w:ind w:left="0" w:right="0" w:firstLine="0"/>
              <w:jc w:val="left"/>
              <w:rPr>
                <w:rtl w:val="0"/>
              </w:rPr>
            </w:pPr>
            <w:r>
              <w:rPr>
                <w:rFonts w:ascii="Times New Roman" w:hAnsi="Times New Roman"/>
                <w:b w:val="1"/>
                <w:bCs w:val="1"/>
                <w:sz w:val="14"/>
                <w:szCs w:val="14"/>
                <w:rtl w:val="0"/>
                <w:lang w:val="it-IT"/>
              </w:rPr>
              <w:t>UFFICIO</w:t>
            </w:r>
          </w:p>
        </w:tc>
      </w:tr>
      <w:tr>
        <w:tblPrEx>
          <w:shd w:val="clear" w:color="auto" w:fill="ced7e7"/>
        </w:tblPrEx>
        <w:trPr>
          <w:trHeight w:val="49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A)</w:t>
            </w:r>
            <w:r>
              <w:rPr>
                <w:rFonts w:ascii="Times New Roman" w:hAnsi="Times New Roman"/>
                <w:sz w:val="14"/>
                <w:szCs w:val="14"/>
                <w:rtl w:val="0"/>
                <w:lang w:val="it-IT"/>
              </w:rPr>
              <w:t xml:space="preserve"> per il superamento di un pubblico concorso ordinario per esami e titoli, per l'accesso al ruolo di appartenenza, al momento della presentazione della domanda, o a ruoli di livello pari o superiore a quello di appartenenza </w:t>
            </w:r>
            <w:r>
              <w:rPr>
                <w:rFonts w:ascii="Times New Roman" w:hAnsi="Times New Roman"/>
                <w:b w:val="1"/>
                <w:bCs w:val="1"/>
                <w:sz w:val="14"/>
                <w:szCs w:val="14"/>
                <w:rtl w:val="0"/>
                <w:lang w:val="it-IT"/>
              </w:rPr>
              <w:t>(NON SI VALUTANTO SSIS, TFA, PAS E CONCORSI RISERVATI)</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12</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9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B)</w:t>
            </w:r>
            <w:r>
              <w:rPr>
                <w:rFonts w:ascii="Times New Roman" w:hAnsi="Times New Roman"/>
                <w:sz w:val="14"/>
                <w:szCs w:val="14"/>
                <w:rtl w:val="0"/>
                <w:lang w:val="it-IT"/>
              </w:rPr>
              <w:t xml:space="preserve"> Per ogni diploma di specializzazione conseguito in corsi post-laurea, previsti dagli statuti ovvero dal DPR 162/82, ovvero dalla Legge 341/90 (artt.4, 6, 8) ovvero dal Decreto 509/99 e successive modifiche e integrazioni attivati dalle Universit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statali o libere ovvero da Istituti universitari statali o pareggiati, ovvero in corsi attivati da amministrazioni e/o istituti pubblici purch</w:t>
            </w:r>
            <w:r>
              <w:rPr>
                <w:rFonts w:ascii="Times New Roman" w:hAnsi="Times New Roman" w:hint="default"/>
                <w:sz w:val="14"/>
                <w:szCs w:val="14"/>
                <w:rtl w:val="0"/>
                <w:lang w:val="it-IT"/>
              </w:rPr>
              <w:t xml:space="preserve">é </w:t>
            </w:r>
            <w:r>
              <w:rPr>
                <w:rFonts w:ascii="Times New Roman" w:hAnsi="Times New Roman"/>
                <w:sz w:val="14"/>
                <w:szCs w:val="14"/>
                <w:rtl w:val="0"/>
                <w:lang w:val="it-IT"/>
              </w:rPr>
              <w:t>i titoli siano riconosciuti equipollenti dai competenti organismi universitari, ivi compresi gli istituti di educazione fisica statali o pareggiati, nell'ambito delle scienze dell'educazione e/o nell'ambito delle discipline attualmente insegnate dal docente - per ogni diploma (</w:t>
            </w:r>
            <w:r>
              <w:rPr>
                <w:rFonts w:ascii="Times New Roman" w:hAnsi="Times New Roman" w:hint="default"/>
                <w:sz w:val="14"/>
                <w:szCs w:val="14"/>
                <w:rtl w:val="0"/>
                <w:lang w:val="it-IT"/>
              </w:rPr>
              <w:t xml:space="preserve">è </w:t>
            </w:r>
            <w:r>
              <w:rPr>
                <w:rFonts w:ascii="Times New Roman" w:hAnsi="Times New Roman"/>
                <w:sz w:val="14"/>
                <w:szCs w:val="14"/>
                <w:rtl w:val="0"/>
                <w:lang w:val="it-IT"/>
              </w:rPr>
              <w:t xml:space="preserve">valutabile un solo diploma, per lo stesso o gli stessi anni accademici del corso) </w:t>
            </w:r>
            <w:r>
              <w:rPr>
                <w:rFonts w:ascii="Times New Roman" w:hAnsi="Times New Roman"/>
                <w:b w:val="1"/>
                <w:bCs w:val="1"/>
                <w:sz w:val="14"/>
                <w:szCs w:val="14"/>
                <w:rtl w:val="0"/>
                <w:lang w:val="it-IT"/>
              </w:rPr>
              <w:t>(NON SI VALUTANTO SSIS, TFA, PAS E SPECIALIZZAZIONI PER INSEGNARE SOSTEGNO)</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5</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C)</w:t>
            </w:r>
            <w:r>
              <w:rPr>
                <w:rFonts w:ascii="Times New Roman" w:hAnsi="Times New Roman"/>
                <w:sz w:val="14"/>
                <w:szCs w:val="14"/>
                <w:rtl w:val="0"/>
                <w:lang w:val="it-IT"/>
              </w:rPr>
              <w:t xml:space="preserve"> per ogni diploma univesitario (diploma accademico di primo livello, laurea di primo livello o breve o diploma di Istituto Superiore di Educazione Fisica (ISEF)) </w:t>
            </w:r>
            <w:r>
              <w:rPr>
                <w:rFonts w:ascii="Times New Roman" w:hAnsi="Times New Roman"/>
                <w:b w:val="1"/>
                <w:bCs w:val="1"/>
                <w:sz w:val="14"/>
                <w:szCs w:val="14"/>
                <w:rtl w:val="0"/>
                <w:lang w:val="it-IT"/>
              </w:rPr>
              <w:t xml:space="preserve">conseguito oltre al titolo di studio attualmente necessario per l'accesso al ruolo di appartenenza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3</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D)</w:t>
            </w:r>
            <w:r>
              <w:rPr>
                <w:rFonts w:ascii="Times New Roman" w:hAnsi="Times New Roman"/>
                <w:sz w:val="14"/>
                <w:szCs w:val="14"/>
                <w:rtl w:val="0"/>
                <w:lang w:val="it-IT"/>
              </w:rPr>
              <w:t xml:space="preserve"> per ogni corso di perfezionamento di durata non inferiore ad un anno, previsto dagli statuti ovvero dal DPR 162/82, ovvero dalla Legge 341/90 (artt.4, 6 e 8) ovvero dal Decreto 509/99 e successive modifiche e Integrazioni, nonch</w:t>
            </w:r>
            <w:r>
              <w:rPr>
                <w:rFonts w:ascii="Times New Roman" w:hAnsi="Times New Roman" w:hint="default"/>
                <w:sz w:val="14"/>
                <w:szCs w:val="14"/>
                <w:rtl w:val="0"/>
                <w:lang w:val="it-IT"/>
              </w:rPr>
              <w:t xml:space="preserve">é </w:t>
            </w:r>
            <w:r>
              <w:rPr>
                <w:rFonts w:ascii="Times New Roman" w:hAnsi="Times New Roman"/>
                <w:sz w:val="14"/>
                <w:szCs w:val="14"/>
                <w:rtl w:val="0"/>
                <w:lang w:val="it-IT"/>
              </w:rPr>
              <w:t>per ogni master di 1</w:t>
            </w:r>
            <w:r>
              <w:rPr>
                <w:rFonts w:ascii="Times New Roman" w:hAnsi="Times New Roman" w:hint="default"/>
                <w:sz w:val="14"/>
                <w:szCs w:val="14"/>
                <w:rtl w:val="0"/>
                <w:lang w:val="it-IT"/>
              </w:rPr>
              <w:t xml:space="preserve">° </w:t>
            </w:r>
            <w:r>
              <w:rPr>
                <w:rFonts w:ascii="Times New Roman" w:hAnsi="Times New Roman"/>
                <w:sz w:val="14"/>
                <w:szCs w:val="14"/>
                <w:rtl w:val="0"/>
                <w:lang w:val="it-IT"/>
              </w:rPr>
              <w:t>o di 2</w:t>
            </w:r>
            <w:r>
              <w:rPr>
                <w:rFonts w:ascii="Times New Roman" w:hAnsi="Times New Roman" w:hint="default"/>
                <w:sz w:val="14"/>
                <w:szCs w:val="14"/>
                <w:rtl w:val="0"/>
                <w:lang w:val="it-IT"/>
              </w:rPr>
              <w:t xml:space="preserve">° </w:t>
            </w:r>
            <w:r>
              <w:rPr>
                <w:rFonts w:ascii="Times New Roman" w:hAnsi="Times New Roman"/>
                <w:sz w:val="14"/>
                <w:szCs w:val="14"/>
                <w:rtl w:val="0"/>
                <w:lang w:val="it-IT"/>
              </w:rPr>
              <w:t>livello attivati dalle universit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 xml:space="preserve">statali o libere ovvero da istituti universitari statali o pareggiati nell'ambito delle scienze della educazione e/o nell'ambito delle discipline attualmente insegnate dal docente - per ogni corso </w:t>
            </w:r>
            <w:r>
              <w:rPr>
                <w:rFonts w:ascii="Times New Roman" w:hAnsi="Times New Roman"/>
                <w:b w:val="1"/>
                <w:bCs w:val="1"/>
                <w:sz w:val="14"/>
                <w:szCs w:val="14"/>
                <w:rtl w:val="0"/>
                <w:lang w:val="it-IT"/>
              </w:rPr>
              <w:t>(</w:t>
            </w:r>
            <w:r>
              <w:rPr>
                <w:rFonts w:ascii="Times New Roman" w:hAnsi="Times New Roman" w:hint="default"/>
                <w:b w:val="1"/>
                <w:bCs w:val="1"/>
                <w:sz w:val="14"/>
                <w:szCs w:val="14"/>
                <w:rtl w:val="0"/>
                <w:lang w:val="it-IT"/>
              </w:rPr>
              <w:t xml:space="preserve">è </w:t>
            </w:r>
            <w:r>
              <w:rPr>
                <w:rFonts w:ascii="Times New Roman" w:hAnsi="Times New Roman"/>
                <w:b w:val="1"/>
                <w:bCs w:val="1"/>
                <w:sz w:val="14"/>
                <w:szCs w:val="14"/>
                <w:rtl w:val="0"/>
                <w:lang w:val="it-IT"/>
              </w:rPr>
              <w:t xml:space="preserve">valutabile un solo corso, per lo stesso o gli stessi anni accademici)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E)</w:t>
            </w:r>
            <w:r>
              <w:rPr>
                <w:rFonts w:ascii="Times New Roman" w:hAnsi="Times New Roman"/>
                <w:sz w:val="14"/>
                <w:szCs w:val="14"/>
                <w:rtl w:val="0"/>
                <w:lang w:val="it-IT"/>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w:t>
            </w:r>
            <w:r>
              <w:rPr>
                <w:rFonts w:ascii="Times New Roman" w:hAnsi="Times New Roman"/>
                <w:b w:val="1"/>
                <w:bCs w:val="1"/>
                <w:sz w:val="14"/>
                <w:szCs w:val="14"/>
                <w:rtl w:val="0"/>
                <w:lang w:val="it-IT"/>
              </w:rPr>
              <w:t xml:space="preserve">conseguito oltre al titolo di studio attualmente necessario per l'accesso al ruolo di appartenenza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5</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sz w:val="14"/>
                <w:szCs w:val="14"/>
              </w:rPr>
            </w:pPr>
            <w:r>
              <w:rPr>
                <w:rFonts w:ascii="Times New Roman" w:hAnsi="Times New Roman"/>
                <w:b w:val="1"/>
                <w:bCs w:val="1"/>
                <w:sz w:val="14"/>
                <w:szCs w:val="14"/>
                <w:rtl w:val="0"/>
                <w:lang w:val="it-IT"/>
              </w:rPr>
              <w:t>F)</w:t>
            </w:r>
            <w:r>
              <w:rPr>
                <w:rFonts w:ascii="Times New Roman" w:hAnsi="Times New Roman"/>
                <w:sz w:val="14"/>
                <w:szCs w:val="14"/>
                <w:rtl w:val="0"/>
                <w:lang w:val="it-IT"/>
              </w:rPr>
              <w:t xml:space="preserve"> per il conseguimento del titolo di "dottorato di ricerca" </w:t>
            </w:r>
          </w:p>
          <w:p>
            <w:pPr>
              <w:pStyle w:val="Normal.0"/>
              <w:bidi w:val="0"/>
              <w:spacing w:after="0" w:line="240" w:lineRule="auto"/>
              <w:ind w:left="0" w:right="0" w:firstLine="0"/>
              <w:jc w:val="both"/>
              <w:rPr>
                <w:rtl w:val="0"/>
              </w:rPr>
            </w:pPr>
            <w:r>
              <w:rPr>
                <w:rFonts w:ascii="Times New Roman" w:hAnsi="Times New Roman"/>
                <w:b w:val="1"/>
                <w:bCs w:val="1"/>
                <w:i w:val="1"/>
                <w:iCs w:val="1"/>
                <w:sz w:val="14"/>
                <w:szCs w:val="14"/>
                <w:rtl w:val="0"/>
                <w:lang w:val="it-IT"/>
              </w:rPr>
              <w:t xml:space="preserve">(si valuta un solo titolo)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5</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G)</w:t>
            </w:r>
            <w:r>
              <w:rPr>
                <w:rFonts w:ascii="Times New Roman" w:hAnsi="Times New Roman"/>
                <w:sz w:val="14"/>
                <w:szCs w:val="14"/>
                <w:rtl w:val="0"/>
                <w:lang w:val="it-IT"/>
              </w:rPr>
              <w:t xml:space="preserve"> </w:t>
            </w:r>
            <w:r>
              <w:rPr>
                <w:rFonts w:ascii="Times New Roman" w:hAnsi="Times New Roman"/>
                <w:b w:val="1"/>
                <w:bCs w:val="1"/>
                <w:sz w:val="14"/>
                <w:szCs w:val="14"/>
                <w:rtl w:val="0"/>
                <w:lang w:val="it-IT"/>
              </w:rPr>
              <w:t>per la sola scuola primaria</w:t>
            </w:r>
            <w:r>
              <w:rPr>
                <w:rFonts w:ascii="Times New Roman" w:hAnsi="Times New Roman"/>
                <w:sz w:val="14"/>
                <w:szCs w:val="14"/>
                <w:rtl w:val="0"/>
                <w:lang w:val="it-IT"/>
              </w:rPr>
              <w:t>,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w:t>
            </w:r>
            <w:r>
              <w:rPr>
                <w:rFonts w:ascii="Times New Roman" w:hAnsi="Times New Roman" w:hint="default"/>
                <w:sz w:val="14"/>
                <w:szCs w:val="14"/>
                <w:rtl w:val="0"/>
                <w:lang w:val="it-IT"/>
              </w:rPr>
              <w:t xml:space="preserve">à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H)</w:t>
            </w:r>
            <w:r>
              <w:rPr>
                <w:rFonts w:ascii="Times New Roman" w:hAnsi="Times New Roman"/>
                <w:sz w:val="14"/>
                <w:szCs w:val="14"/>
                <w:rtl w:val="0"/>
                <w:lang w:val="it-IT"/>
              </w:rPr>
              <w:t xml:space="preserve"> per ogni partecipazione agli esami di Stato conclusivi dei corsi di studio di istruzione secondaria superiore di cui alla Legge 10/12/97 n.425 e al DPR 23/07/1998 n.323, </w:t>
            </w:r>
            <w:r>
              <w:rPr>
                <w:rFonts w:ascii="Times New Roman" w:hAnsi="Times New Roman"/>
                <w:b w:val="1"/>
                <w:bCs w:val="1"/>
                <w:sz w:val="14"/>
                <w:szCs w:val="14"/>
                <w:rtl w:val="0"/>
                <w:lang w:val="it-IT"/>
              </w:rPr>
              <w:t>fino all'anno scolastico 2000/2001</w:t>
            </w:r>
            <w:r>
              <w:rPr>
                <w:rFonts w:ascii="Times New Roman" w:hAnsi="Times New Roman"/>
                <w:sz w:val="14"/>
                <w:szCs w:val="14"/>
                <w:rtl w:val="0"/>
                <w:lang w:val="it-IT"/>
              </w:rPr>
              <w:t>, in qualit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di presidente di commissione o di componente esterno, compresa l'attivit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 xml:space="preserve">svolta dal docente di sostegno all'alunno disabile che sostiene l'esame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pPr>
            <w:r>
              <w:rPr>
                <w:rFonts w:ascii="Times New Roman" w:cs="Times New Roman" w:hAnsi="Times New Roman" w:eastAsia="Times New Roman"/>
                <w:sz w:val="14"/>
                <w:szCs w:val="14"/>
                <w:lang w:val="it-IT"/>
              </w:rPr>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rPr>
                <w:rFonts w:ascii="Times New Roman" w:cs="Times New Roman" w:hAnsi="Times New Roman" w:eastAsia="Times New Roman"/>
                <w:sz w:val="14"/>
                <w:szCs w:val="14"/>
                <w:lang w:val="it-IT"/>
              </w:rPr>
            </w:pPr>
          </w:p>
          <w:p>
            <w:pPr>
              <w:pStyle w:val="Normal.0"/>
              <w:spacing w:after="0" w:line="240" w:lineRule="auto"/>
            </w:pPr>
            <w:r>
              <w:rPr>
                <w:rFonts w:ascii="Times New Roman" w:cs="Times New Roman" w:hAnsi="Times New Roman" w:eastAsia="Times New Roman"/>
                <w:sz w:val="14"/>
                <w:szCs w:val="14"/>
                <w:lang w:val="it-IT"/>
              </w:rPr>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Times New Roman" w:cs="Times New Roman" w:hAnsi="Times New Roman" w:eastAsia="Times New Roman"/>
                <w:sz w:val="14"/>
                <w:szCs w:val="14"/>
              </w:rPr>
            </w:pPr>
            <w:r>
              <w:rPr>
                <w:rFonts w:ascii="Times New Roman" w:hAnsi="Times New Roman"/>
                <w:b w:val="1"/>
                <w:bCs w:val="1"/>
                <w:sz w:val="14"/>
                <w:szCs w:val="14"/>
                <w:rtl w:val="0"/>
                <w:lang w:val="it-IT"/>
              </w:rPr>
              <w:t>M)</w:t>
            </w:r>
            <w:r>
              <w:rPr>
                <w:rFonts w:ascii="Times New Roman" w:hAnsi="Times New Roman"/>
                <w:sz w:val="14"/>
                <w:szCs w:val="14"/>
                <w:rtl w:val="0"/>
                <w:lang w:val="it-IT"/>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pPr>
              <w:pStyle w:val="Normal.0"/>
              <w:bidi w:val="0"/>
              <w:spacing w:after="0" w:line="240" w:lineRule="auto"/>
              <w:ind w:left="0" w:right="0" w:firstLine="0"/>
              <w:jc w:val="both"/>
              <w:rPr>
                <w:rtl w:val="0"/>
              </w:rPr>
            </w:pPr>
            <w:r>
              <w:rPr>
                <w:rFonts w:ascii="Times New Roman" w:hAnsi="Times New Roman"/>
                <w:b w:val="1"/>
                <w:bCs w:val="1"/>
                <w:sz w:val="14"/>
                <w:szCs w:val="14"/>
                <w:rtl w:val="0"/>
                <w:lang w:val="it-IT"/>
              </w:rPr>
              <w:t xml:space="preserve">N) B.: il certificato viene rilasciato solo a chi - </w:t>
            </w:r>
            <w:r>
              <w:rPr>
                <w:rFonts w:ascii="Times New Roman" w:hAnsi="Times New Roman" w:hint="default"/>
                <w:b w:val="1"/>
                <w:bCs w:val="1"/>
                <w:sz w:val="14"/>
                <w:szCs w:val="14"/>
                <w:rtl w:val="0"/>
                <w:lang w:val="it-IT"/>
              </w:rPr>
              <w:t xml:space="preserve">è </w:t>
            </w:r>
            <w:r>
              <w:rPr>
                <w:rFonts w:ascii="Times New Roman" w:hAnsi="Times New Roman"/>
                <w:b w:val="1"/>
                <w:bCs w:val="1"/>
                <w:sz w:val="14"/>
                <w:szCs w:val="14"/>
                <w:rtl w:val="0"/>
                <w:lang w:val="it-IT"/>
              </w:rPr>
              <w:t>in possesso di certificazione di livello C1 del QCER (art.4, comma 2) - ha frequentato il corso metodologico - ha sostenuto la prova f</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14"/>
                <w:szCs w:val="14"/>
                <w:lang w:val="it-IT"/>
              </w:rPr>
            </w:pPr>
          </w:p>
          <w:p>
            <w:pPr>
              <w:pStyle w:val="Normal.0"/>
              <w:bidi w:val="0"/>
              <w:spacing w:after="0" w:line="240" w:lineRule="auto"/>
              <w:ind w:left="0" w:right="0" w:firstLine="0"/>
              <w:jc w:val="left"/>
              <w:rPr>
                <w:rtl w:val="0"/>
              </w:rPr>
            </w:pPr>
            <w:r>
              <w:rPr>
                <w:rFonts w:ascii="Times New Roman" w:hAnsi="Times New Roman"/>
                <w:sz w:val="14"/>
                <w:szCs w:val="14"/>
                <w:rtl w:val="0"/>
                <w:lang w:val="it-IT"/>
              </w:rPr>
              <w:t>1</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N)</w:t>
            </w:r>
            <w:r>
              <w:rPr>
                <w:rFonts w:ascii="Times New Roman" w:hAnsi="Times New Roman"/>
                <w:sz w:val="14"/>
                <w:szCs w:val="14"/>
                <w:rtl w:val="0"/>
                <w:lang w:val="it-IT"/>
              </w:rPr>
              <w:t xml:space="preserve"> CLIL per docenti NON in possesso di certificazione di livello C1, ma che avendo svolto la parte metodologica esclusivamente presso le strutture universitarie, sono in possesso di un ATTESTATO di frequenza al corso di perfezionamento. </w:t>
            </w:r>
            <w:r>
              <w:rPr>
                <w:rFonts w:ascii="Times New Roman" w:hAnsi="Times New Roman"/>
                <w:b w:val="1"/>
                <w:bCs w:val="1"/>
                <w:sz w:val="14"/>
                <w:szCs w:val="14"/>
                <w:rtl w:val="0"/>
                <w:lang w:val="it-IT"/>
              </w:rPr>
              <w:t>N.B.: in questo caso il docente ha una competenza linguistica B2 NON certificata, ma ha frequentato il corso e superato l'esame finale</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14"/>
                <w:szCs w:val="14"/>
                <w:rtl w:val="0"/>
                <w:lang w:val="it-IT"/>
              </w:rPr>
              <w:t>0,5</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b w:val="1"/>
                <w:bCs w:val="1"/>
                <w:sz w:val="14"/>
                <w:szCs w:val="14"/>
                <w:rtl w:val="0"/>
                <w:lang w:val="it-IT"/>
              </w:rPr>
              <w:t>N.B.: i titoli relativi a B), C), D), E), F), G), I), L), M) e N) anche cumulabili tra di loro, sono valutati fino ad un massimo di punti 10</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4" w:hRule="atLeast"/>
        </w:trPr>
        <w:tc>
          <w:tcPr>
            <w:tcW w:type="dxa" w:w="7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right"/>
              <w:rPr>
                <w:rFonts w:ascii="Times New Roman" w:cs="Times New Roman" w:hAnsi="Times New Roman" w:eastAsia="Times New Roman"/>
                <w:b w:val="1"/>
                <w:bCs w:val="1"/>
                <w:color w:val="ff0000"/>
                <w:sz w:val="14"/>
                <w:szCs w:val="14"/>
                <w:u w:color="ff0000"/>
                <w:lang w:val="it-IT"/>
              </w:rPr>
            </w:pPr>
          </w:p>
          <w:p>
            <w:pPr>
              <w:pStyle w:val="Normal.0"/>
              <w:spacing w:after="0" w:line="240" w:lineRule="auto"/>
              <w:jc w:val="right"/>
              <w:rPr>
                <w:rFonts w:ascii="Times New Roman" w:cs="Times New Roman" w:hAnsi="Times New Roman" w:eastAsia="Times New Roman"/>
                <w:b w:val="1"/>
                <w:bCs w:val="1"/>
                <w:color w:val="ff0000"/>
                <w:sz w:val="14"/>
                <w:szCs w:val="14"/>
                <w:u w:color="ff0000"/>
                <w:lang w:val="it-IT"/>
              </w:rPr>
            </w:pPr>
          </w:p>
          <w:p>
            <w:pPr>
              <w:pStyle w:val="Normal.0"/>
              <w:bidi w:val="0"/>
              <w:spacing w:after="0" w:line="240" w:lineRule="auto"/>
              <w:ind w:left="0" w:right="0" w:firstLine="0"/>
              <w:jc w:val="right"/>
              <w:rPr>
                <w:rtl w:val="0"/>
              </w:rPr>
            </w:pPr>
            <w:r>
              <w:rPr>
                <w:rFonts w:ascii="Times New Roman" w:hAnsi="Times New Roman"/>
                <w:b w:val="1"/>
                <w:bCs w:val="1"/>
                <w:sz w:val="14"/>
                <w:szCs w:val="14"/>
                <w:u w:color="ff0000"/>
                <w:rtl w:val="0"/>
                <w:lang w:val="it-IT"/>
              </w:rPr>
              <w:t>TOTALE PUNTI</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ind w:left="108" w:hanging="108"/>
      </w:pPr>
    </w:p>
    <w:p>
      <w:pPr>
        <w:pStyle w:val="Normal.0"/>
        <w:widowControl w:val="0"/>
        <w:spacing w:line="240" w:lineRule="auto"/>
      </w:pPr>
    </w:p>
    <w:p>
      <w:pPr>
        <w:pStyle w:val="Normal.0"/>
        <w:spacing w:after="0"/>
        <w:rPr>
          <w:sz w:val="16"/>
          <w:szCs w:val="16"/>
        </w:rPr>
      </w:pPr>
    </w:p>
    <w:p>
      <w:pPr>
        <w:pStyle w:val="Normal.0"/>
        <w:spacing w:after="0"/>
        <w:rPr>
          <w:rFonts w:ascii="Calibri" w:cs="Calibri" w:hAnsi="Calibri" w:eastAsia="Calibri"/>
          <w:b w:val="1"/>
          <w:bCs w:val="1"/>
          <w:sz w:val="16"/>
          <w:szCs w:val="16"/>
        </w:rPr>
      </w:pPr>
      <w:r>
        <w:rPr>
          <w:rFonts w:ascii="Calibri" w:cs="Calibri" w:hAnsi="Calibri" w:eastAsia="Calibri"/>
          <w:b w:val="1"/>
          <w:bCs w:val="1"/>
          <w:sz w:val="16"/>
          <w:szCs w:val="16"/>
          <w:rtl w:val="0"/>
          <w:lang w:val="it-IT"/>
        </w:rPr>
        <w:t xml:space="preserve">        data </w:t>
      </w:r>
      <w:r>
        <w:rPr>
          <w:rFonts w:ascii="Calibri" w:cs="Calibri" w:hAnsi="Calibri" w:eastAsia="Calibri"/>
          <w:b w:val="1"/>
          <w:bCs w:val="1"/>
          <w:sz w:val="16"/>
          <w:szCs w:val="16"/>
          <w:u w:val="single"/>
          <w:rtl w:val="0"/>
          <w:lang w:val="it-IT"/>
        </w:rPr>
        <w:t xml:space="preserve">                                 </w:t>
      </w:r>
      <w:r>
        <w:rPr>
          <w:rFonts w:ascii="Calibri" w:cs="Calibri" w:hAnsi="Calibri" w:eastAsia="Calibri"/>
          <w:b w:val="1"/>
          <w:bCs w:val="1"/>
          <w:sz w:val="16"/>
          <w:szCs w:val="16"/>
          <w:rtl w:val="0"/>
          <w:lang w:val="it-IT"/>
        </w:rPr>
        <w:t xml:space="preserve">                                                                                                            </w:t>
      </w:r>
    </w:p>
    <w:p>
      <w:pPr>
        <w:pStyle w:val="Normal.0"/>
        <w:spacing w:after="0"/>
        <w:rPr>
          <w:rFonts w:ascii="Calibri" w:cs="Calibri" w:hAnsi="Calibri" w:eastAsia="Calibri"/>
          <w:b w:val="1"/>
          <w:bCs w:val="1"/>
          <w:sz w:val="16"/>
          <w:szCs w:val="16"/>
        </w:rPr>
      </w:pPr>
    </w:p>
    <w:p>
      <w:pPr>
        <w:pStyle w:val="Normal.0"/>
        <w:spacing w:after="0"/>
        <w:rPr>
          <w:rFonts w:ascii="Calibri" w:cs="Calibri" w:hAnsi="Calibri" w:eastAsia="Calibri"/>
          <w:b w:val="1"/>
          <w:bCs w:val="1"/>
          <w:sz w:val="16"/>
          <w:szCs w:val="16"/>
        </w:rPr>
      </w:pPr>
    </w:p>
    <w:p>
      <w:pPr>
        <w:pStyle w:val="Normal.0"/>
        <w:spacing w:after="0"/>
      </w:pPr>
      <w:r>
        <w:rPr>
          <w:rFonts w:ascii="Calibri" w:cs="Calibri" w:hAnsi="Calibri" w:eastAsia="Calibri"/>
          <w:b w:val="1"/>
          <w:bCs w:val="1"/>
          <w:sz w:val="16"/>
          <w:szCs w:val="16"/>
          <w:rtl w:val="0"/>
          <w:lang w:val="it-IT"/>
        </w:rPr>
        <w:t xml:space="preserve">  </w:t>
      </w:r>
      <w:r>
        <w:rPr>
          <w:rFonts w:ascii="Calibri" w:cs="Calibri" w:hAnsi="Calibri" w:eastAsia="Calibri"/>
          <w:b w:val="1"/>
          <w:bCs w:val="1"/>
          <w:sz w:val="16"/>
          <w:szCs w:val="16"/>
          <w:rtl w:val="0"/>
          <w:lang w:val="it-IT"/>
        </w:rPr>
        <w:t>Firma</w:t>
      </w:r>
      <w:r>
        <w:rPr>
          <w:rFonts w:ascii="Calibri" w:cs="Calibri" w:hAnsi="Calibri" w:eastAsia="Calibri"/>
          <w:b w:val="1"/>
          <w:bCs w:val="1"/>
          <w:sz w:val="16"/>
          <w:szCs w:val="16"/>
          <w:rtl w:val="0"/>
          <w:lang w:val="it-IT"/>
        </w:rPr>
        <w:t>______</w:t>
      </w:r>
      <w:r>
        <w:rPr>
          <w:sz w:val="16"/>
          <w:szCs w:val="16"/>
          <w:rtl w:val="0"/>
          <w:lang w:val="it-IT"/>
        </w:rPr>
        <w:t>______________</w:t>
      </w:r>
    </w:p>
    <w:sectPr>
      <w:headerReference w:type="default" r:id="rId4"/>
      <w:footerReference w:type="default" r:id="rId5"/>
      <w:pgSz w:w="11900" w:h="16840" w:orient="portrait"/>
      <w:pgMar w:top="993" w:right="1134" w:bottom="851" w:left="1134"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